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3C3E" w14:textId="77777777" w:rsidR="005D47D9" w:rsidRDefault="00000000">
      <w:pPr>
        <w:pStyle w:val="Corpotesto"/>
        <w:ind w:left="4742"/>
        <w:jc w:val="left"/>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noProof/>
          <w:sz w:val="20"/>
          <w:szCs w:val="20"/>
        </w:rPr>
        <w:drawing>
          <wp:inline distT="0" distB="0" distL="0" distR="0" wp14:anchorId="5331E71E" wp14:editId="3C7C3E1E">
            <wp:extent cx="690677" cy="961074"/>
            <wp:effectExtent l="0" t="0" r="0" b="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7"/>
                    <a:stretch>
                      <a:fillRect/>
                    </a:stretch>
                  </pic:blipFill>
                  <pic:spPr>
                    <a:xfrm>
                      <a:off x="0" y="0"/>
                      <a:ext cx="690677" cy="961074"/>
                    </a:xfrm>
                    <a:prstGeom prst="rect">
                      <a:avLst/>
                    </a:prstGeom>
                    <a:ln w="12700" cap="flat">
                      <a:noFill/>
                      <a:miter lim="400000"/>
                    </a:ln>
                    <a:effectLst/>
                  </pic:spPr>
                </pic:pic>
              </a:graphicData>
            </a:graphic>
          </wp:inline>
        </w:drawing>
      </w:r>
    </w:p>
    <w:p w14:paraId="1153EC05" w14:textId="77777777" w:rsidR="005D47D9" w:rsidRPr="004A71D2" w:rsidRDefault="00000000">
      <w:pPr>
        <w:spacing w:line="431" w:lineRule="exact"/>
        <w:ind w:left="3319"/>
        <w:rPr>
          <w:rFonts w:ascii="Candara" w:eastAsia="Candara" w:hAnsi="Candara" w:cs="Candara"/>
          <w:b/>
          <w:bCs/>
          <w:sz w:val="44"/>
          <w:szCs w:val="44"/>
          <w:lang w:val="it-IT"/>
        </w:rPr>
      </w:pPr>
      <w:r>
        <w:rPr>
          <w:rFonts w:ascii="Candara" w:eastAsia="Candara" w:hAnsi="Candara" w:cs="Candara"/>
          <w:noProof/>
        </w:rPr>
        <w:drawing>
          <wp:anchor distT="0" distB="0" distL="0" distR="0" simplePos="0" relativeHeight="251662336" behindDoc="0" locked="0" layoutInCell="1" allowOverlap="1" wp14:anchorId="0567E509" wp14:editId="7DCA3F77">
            <wp:simplePos x="0" y="0"/>
            <wp:positionH relativeFrom="page">
              <wp:posOffset>6169025</wp:posOffset>
            </wp:positionH>
            <wp:positionV relativeFrom="line">
              <wp:posOffset>-30480</wp:posOffset>
            </wp:positionV>
            <wp:extent cx="798831" cy="411481"/>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8"/>
                    <a:stretch>
                      <a:fillRect/>
                    </a:stretch>
                  </pic:blipFill>
                  <pic:spPr>
                    <a:xfrm>
                      <a:off x="0" y="0"/>
                      <a:ext cx="798831" cy="411481"/>
                    </a:xfrm>
                    <a:prstGeom prst="rect">
                      <a:avLst/>
                    </a:prstGeom>
                    <a:ln w="12700" cap="flat">
                      <a:noFill/>
                      <a:miter lim="400000"/>
                    </a:ln>
                    <a:effectLst/>
                  </pic:spPr>
                </pic:pic>
              </a:graphicData>
            </a:graphic>
          </wp:anchor>
        </w:drawing>
      </w:r>
      <w:r>
        <w:rPr>
          <w:rFonts w:ascii="Candara" w:eastAsia="Candara" w:hAnsi="Candara" w:cs="Candara"/>
          <w:noProof/>
        </w:rPr>
        <w:drawing>
          <wp:anchor distT="0" distB="0" distL="0" distR="0" simplePos="0" relativeHeight="251663360" behindDoc="0" locked="0" layoutInCell="1" allowOverlap="1" wp14:anchorId="52F1B715" wp14:editId="1E098E67">
            <wp:simplePos x="0" y="0"/>
            <wp:positionH relativeFrom="page">
              <wp:posOffset>510540</wp:posOffset>
            </wp:positionH>
            <wp:positionV relativeFrom="line">
              <wp:posOffset>-59688</wp:posOffset>
            </wp:positionV>
            <wp:extent cx="1670050" cy="438785"/>
            <wp:effectExtent l="0" t="0" r="0" b="0"/>
            <wp:wrapNone/>
            <wp:docPr id="1073741828"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descr="officeArt object"/>
                    <pic:cNvPicPr>
                      <a:picLocks noChangeAspect="1"/>
                    </pic:cNvPicPr>
                  </pic:nvPicPr>
                  <pic:blipFill>
                    <a:blip r:embed="rId9"/>
                    <a:stretch>
                      <a:fillRect/>
                    </a:stretch>
                  </pic:blipFill>
                  <pic:spPr>
                    <a:xfrm>
                      <a:off x="0" y="0"/>
                      <a:ext cx="1670050" cy="438785"/>
                    </a:xfrm>
                    <a:prstGeom prst="rect">
                      <a:avLst/>
                    </a:prstGeom>
                    <a:ln w="12700" cap="flat">
                      <a:noFill/>
                      <a:miter lim="400000"/>
                    </a:ln>
                    <a:effectLst/>
                  </pic:spPr>
                </pic:pic>
              </a:graphicData>
            </a:graphic>
          </wp:anchor>
        </w:drawing>
      </w:r>
      <w:r>
        <w:rPr>
          <w:rFonts w:ascii="Candara" w:eastAsia="Candara" w:hAnsi="Candara" w:cs="Candara"/>
          <w:b/>
          <w:bCs/>
          <w:sz w:val="44"/>
          <w:szCs w:val="44"/>
          <w:lang w:val="it-IT"/>
        </w:rPr>
        <w:t>COMUNE DI</w:t>
      </w:r>
      <w:r>
        <w:rPr>
          <w:rFonts w:ascii="Candara" w:eastAsia="Candara" w:hAnsi="Candara" w:cs="Candara"/>
          <w:b/>
          <w:bCs/>
          <w:spacing w:val="-77"/>
          <w:sz w:val="44"/>
          <w:szCs w:val="44"/>
          <w:lang w:val="it-IT"/>
        </w:rPr>
        <w:t xml:space="preserve"> </w:t>
      </w:r>
      <w:r>
        <w:rPr>
          <w:rFonts w:ascii="Candara" w:eastAsia="Candara" w:hAnsi="Candara" w:cs="Candara"/>
          <w:b/>
          <w:bCs/>
          <w:sz w:val="44"/>
          <w:szCs w:val="44"/>
          <w:lang w:val="it-IT"/>
        </w:rPr>
        <w:t>GROMO</w:t>
      </w:r>
    </w:p>
    <w:p w14:paraId="5B9238F5" w14:textId="77777777" w:rsidR="005D47D9" w:rsidRDefault="00000000">
      <w:pPr>
        <w:pStyle w:val="Titolo1"/>
        <w:spacing w:before="28"/>
        <w:ind w:left="3977" w:firstLine="0"/>
        <w:rPr>
          <w:rFonts w:ascii="Candara" w:eastAsia="Candara" w:hAnsi="Candara" w:cs="Candara"/>
          <w:lang w:val="it-IT"/>
        </w:rPr>
      </w:pPr>
      <w:r>
        <w:rPr>
          <w:rFonts w:ascii="Candara" w:eastAsia="Candara" w:hAnsi="Candara" w:cs="Candara"/>
          <w:lang w:val="it-IT"/>
        </w:rPr>
        <w:t>Provincia di Bergamo</w:t>
      </w:r>
    </w:p>
    <w:p w14:paraId="139FF13D" w14:textId="77777777" w:rsidR="005D47D9" w:rsidRPr="004A71D2" w:rsidRDefault="00000000">
      <w:pPr>
        <w:spacing w:before="18" w:line="256" w:lineRule="auto"/>
        <w:ind w:left="3238" w:right="3107"/>
        <w:jc w:val="center"/>
        <w:rPr>
          <w:rFonts w:ascii="Candara" w:eastAsia="Candara" w:hAnsi="Candara" w:cs="Candara"/>
          <w:sz w:val="16"/>
          <w:szCs w:val="16"/>
          <w:lang w:val="it-IT"/>
        </w:rPr>
      </w:pPr>
      <w:r>
        <w:rPr>
          <w:rFonts w:ascii="Candara" w:eastAsia="Candara" w:hAnsi="Candara" w:cs="Candara"/>
          <w:noProof/>
        </w:rPr>
        <w:drawing>
          <wp:anchor distT="0" distB="0" distL="0" distR="0" simplePos="0" relativeHeight="251664384" behindDoc="0" locked="0" layoutInCell="1" allowOverlap="1" wp14:anchorId="6FA8BCDD" wp14:editId="37625403">
            <wp:simplePos x="0" y="0"/>
            <wp:positionH relativeFrom="page">
              <wp:posOffset>510540</wp:posOffset>
            </wp:positionH>
            <wp:positionV relativeFrom="line">
              <wp:posOffset>38100</wp:posOffset>
            </wp:positionV>
            <wp:extent cx="1120140" cy="423545"/>
            <wp:effectExtent l="0" t="0" r="0" b="0"/>
            <wp:wrapNone/>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10"/>
                    <a:stretch>
                      <a:fillRect/>
                    </a:stretch>
                  </pic:blipFill>
                  <pic:spPr>
                    <a:xfrm>
                      <a:off x="0" y="0"/>
                      <a:ext cx="1120140" cy="423545"/>
                    </a:xfrm>
                    <a:prstGeom prst="rect">
                      <a:avLst/>
                    </a:prstGeom>
                    <a:ln w="12700" cap="flat">
                      <a:noFill/>
                      <a:miter lim="400000"/>
                    </a:ln>
                    <a:effectLst/>
                  </pic:spPr>
                </pic:pic>
              </a:graphicData>
            </a:graphic>
          </wp:anchor>
        </w:drawing>
      </w:r>
      <w:r>
        <w:rPr>
          <w:rFonts w:ascii="Candara" w:eastAsia="Candara" w:hAnsi="Candara" w:cs="Candara"/>
          <w:sz w:val="16"/>
          <w:szCs w:val="16"/>
          <w:lang w:val="it-IT"/>
        </w:rPr>
        <w:t>cap.</w:t>
      </w:r>
      <w:r>
        <w:rPr>
          <w:rFonts w:ascii="Candara" w:eastAsia="Candara" w:hAnsi="Candara" w:cs="Candara"/>
          <w:spacing w:val="-22"/>
          <w:sz w:val="16"/>
          <w:szCs w:val="16"/>
          <w:lang w:val="it-IT"/>
        </w:rPr>
        <w:t xml:space="preserve"> </w:t>
      </w:r>
      <w:r>
        <w:rPr>
          <w:rFonts w:ascii="Candara" w:eastAsia="Candara" w:hAnsi="Candara" w:cs="Candara"/>
          <w:sz w:val="16"/>
          <w:szCs w:val="16"/>
          <w:lang w:val="it-IT"/>
        </w:rPr>
        <w:t>24020</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P.zza</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Dante,</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8</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tel.</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0346/41128</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w:t>
      </w:r>
      <w:r>
        <w:rPr>
          <w:rFonts w:ascii="Candara" w:eastAsia="Candara" w:hAnsi="Candara" w:cs="Candara"/>
          <w:spacing w:val="-21"/>
          <w:sz w:val="16"/>
          <w:szCs w:val="16"/>
          <w:lang w:val="it-IT"/>
        </w:rPr>
        <w:t xml:space="preserve"> </w:t>
      </w:r>
      <w:r>
        <w:rPr>
          <w:rFonts w:ascii="Candara" w:eastAsia="Candara" w:hAnsi="Candara" w:cs="Candara"/>
          <w:sz w:val="16"/>
          <w:szCs w:val="16"/>
          <w:lang w:val="it-IT"/>
        </w:rPr>
        <w:t>fax</w:t>
      </w:r>
      <w:r>
        <w:rPr>
          <w:rFonts w:ascii="Candara" w:eastAsia="Candara" w:hAnsi="Candara" w:cs="Candara"/>
          <w:spacing w:val="-22"/>
          <w:sz w:val="16"/>
          <w:szCs w:val="16"/>
          <w:lang w:val="it-IT"/>
        </w:rPr>
        <w:t xml:space="preserve"> </w:t>
      </w:r>
      <w:r>
        <w:rPr>
          <w:rFonts w:ascii="Candara" w:eastAsia="Candara" w:hAnsi="Candara" w:cs="Candara"/>
          <w:sz w:val="16"/>
          <w:szCs w:val="16"/>
          <w:lang w:val="it-IT"/>
        </w:rPr>
        <w:t xml:space="preserve">0346/42116 </w:t>
      </w:r>
    </w:p>
    <w:p w14:paraId="79F669A7" w14:textId="77777777" w:rsidR="005D47D9" w:rsidRDefault="00000000">
      <w:pPr>
        <w:spacing w:before="18" w:line="256" w:lineRule="auto"/>
        <w:ind w:left="3238" w:right="3107"/>
        <w:jc w:val="center"/>
        <w:rPr>
          <w:rFonts w:ascii="Candara" w:eastAsia="Candara" w:hAnsi="Candara" w:cs="Candara"/>
          <w:sz w:val="16"/>
          <w:szCs w:val="16"/>
          <w:lang w:val="it-IT"/>
        </w:rPr>
      </w:pPr>
      <w:r>
        <w:rPr>
          <w:rFonts w:ascii="Candara" w:eastAsia="Candara" w:hAnsi="Candara" w:cs="Candara"/>
          <w:sz w:val="16"/>
          <w:szCs w:val="16"/>
          <w:lang w:val="it-IT"/>
        </w:rPr>
        <w:t>codice</w:t>
      </w:r>
      <w:r>
        <w:rPr>
          <w:rFonts w:ascii="Candara" w:eastAsia="Candara" w:hAnsi="Candara" w:cs="Candara"/>
          <w:spacing w:val="-17"/>
          <w:sz w:val="16"/>
          <w:szCs w:val="16"/>
          <w:lang w:val="it-IT"/>
        </w:rPr>
        <w:t xml:space="preserve"> </w:t>
      </w:r>
      <w:r>
        <w:rPr>
          <w:rFonts w:ascii="Candara" w:eastAsia="Candara" w:hAnsi="Candara" w:cs="Candara"/>
          <w:sz w:val="16"/>
          <w:szCs w:val="16"/>
          <w:lang w:val="it-IT"/>
        </w:rPr>
        <w:t>fiscale</w:t>
      </w:r>
      <w:r>
        <w:rPr>
          <w:rFonts w:ascii="Candara" w:eastAsia="Candara" w:hAnsi="Candara" w:cs="Candara"/>
          <w:spacing w:val="-16"/>
          <w:sz w:val="16"/>
          <w:szCs w:val="16"/>
          <w:lang w:val="it-IT"/>
        </w:rPr>
        <w:t xml:space="preserve"> </w:t>
      </w:r>
      <w:r>
        <w:rPr>
          <w:rFonts w:ascii="Candara" w:eastAsia="Candara" w:hAnsi="Candara" w:cs="Candara"/>
          <w:sz w:val="16"/>
          <w:szCs w:val="16"/>
          <w:lang w:val="it-IT"/>
        </w:rPr>
        <w:t>e</w:t>
      </w:r>
      <w:r>
        <w:rPr>
          <w:rFonts w:ascii="Candara" w:eastAsia="Candara" w:hAnsi="Candara" w:cs="Candara"/>
          <w:spacing w:val="-16"/>
          <w:sz w:val="16"/>
          <w:szCs w:val="16"/>
          <w:lang w:val="it-IT"/>
        </w:rPr>
        <w:t xml:space="preserve"> </w:t>
      </w:r>
      <w:r>
        <w:rPr>
          <w:rFonts w:ascii="Candara" w:eastAsia="Candara" w:hAnsi="Candara" w:cs="Candara"/>
          <w:sz w:val="16"/>
          <w:szCs w:val="16"/>
          <w:lang w:val="it-IT"/>
        </w:rPr>
        <w:t>partita</w:t>
      </w:r>
      <w:r>
        <w:rPr>
          <w:rFonts w:ascii="Candara" w:eastAsia="Candara" w:hAnsi="Candara" w:cs="Candara"/>
          <w:spacing w:val="-15"/>
          <w:sz w:val="16"/>
          <w:szCs w:val="16"/>
          <w:lang w:val="it-IT"/>
        </w:rPr>
        <w:t xml:space="preserve"> </w:t>
      </w:r>
      <w:r>
        <w:rPr>
          <w:rFonts w:ascii="Candara" w:eastAsia="Candara" w:hAnsi="Candara" w:cs="Candara"/>
          <w:sz w:val="16"/>
          <w:szCs w:val="16"/>
          <w:lang w:val="it-IT"/>
        </w:rPr>
        <w:t>IVA</w:t>
      </w:r>
      <w:r>
        <w:rPr>
          <w:rFonts w:ascii="Candara" w:eastAsia="Candara" w:hAnsi="Candara" w:cs="Candara"/>
          <w:spacing w:val="-16"/>
          <w:sz w:val="16"/>
          <w:szCs w:val="16"/>
          <w:lang w:val="it-IT"/>
        </w:rPr>
        <w:t xml:space="preserve"> </w:t>
      </w:r>
      <w:r>
        <w:rPr>
          <w:rFonts w:ascii="Candara" w:eastAsia="Candara" w:hAnsi="Candara" w:cs="Candara"/>
          <w:sz w:val="16"/>
          <w:szCs w:val="16"/>
          <w:lang w:val="it-IT"/>
        </w:rPr>
        <w:t>00666340161</w:t>
      </w:r>
    </w:p>
    <w:p w14:paraId="7D402A38" w14:textId="77777777" w:rsidR="005D47D9" w:rsidRDefault="00000000">
      <w:pPr>
        <w:spacing w:line="256" w:lineRule="auto"/>
        <w:ind w:left="3728" w:right="3474" w:firstLine="280"/>
        <w:rPr>
          <w:rStyle w:val="Hyperlink0"/>
        </w:rPr>
      </w:pPr>
      <w:r>
        <w:rPr>
          <w:rFonts w:ascii="Candara" w:eastAsia="Candara" w:hAnsi="Candara" w:cs="Candara"/>
          <w:sz w:val="16"/>
          <w:szCs w:val="16"/>
        </w:rPr>
        <w:t xml:space="preserve">email: </w:t>
      </w:r>
      <w:hyperlink r:id="rId11" w:history="1">
        <w:r>
          <w:rPr>
            <w:rStyle w:val="Hyperlink0"/>
          </w:rPr>
          <w:t>tecnico@comune.gromo.bg.it</w:t>
        </w:r>
      </w:hyperlink>
      <w:r>
        <w:rPr>
          <w:rStyle w:val="Hyperlink0"/>
        </w:rPr>
        <w:t xml:space="preserve"> email pec: </w:t>
      </w:r>
      <w:hyperlink r:id="rId12" w:history="1">
        <w:r>
          <w:rPr>
            <w:rStyle w:val="Hyperlink0"/>
          </w:rPr>
          <w:t>tecnico@pec.comune.gromo.bg.it</w:t>
        </w:r>
      </w:hyperlink>
    </w:p>
    <w:p w14:paraId="21A09E9B" w14:textId="77777777" w:rsidR="005D47D9" w:rsidRDefault="005D47D9">
      <w:pPr>
        <w:pStyle w:val="Corpotesto"/>
        <w:spacing w:before="6"/>
        <w:ind w:left="0"/>
        <w:jc w:val="left"/>
        <w:rPr>
          <w:rStyle w:val="Hyperlink0"/>
        </w:rPr>
      </w:pPr>
    </w:p>
    <w:p w14:paraId="29F16851" w14:textId="77777777" w:rsidR="005D47D9" w:rsidRDefault="00000000">
      <w:pPr>
        <w:pStyle w:val="Corpotesto"/>
        <w:ind w:left="0"/>
        <w:jc w:val="left"/>
        <w:rPr>
          <w:rStyle w:val="Nessuno"/>
          <w:rFonts w:ascii="Candara" w:eastAsia="Candara" w:hAnsi="Candara" w:cs="Candara"/>
          <w:sz w:val="20"/>
          <w:szCs w:val="20"/>
        </w:rPr>
      </w:pPr>
      <w:r>
        <w:rPr>
          <w:rStyle w:val="Hyperlink0"/>
          <w:noProof/>
        </w:rPr>
        <mc:AlternateContent>
          <mc:Choice Requires="wps">
            <w:drawing>
              <wp:anchor distT="0" distB="0" distL="0" distR="0" simplePos="0" relativeHeight="251659264" behindDoc="0" locked="0" layoutInCell="1" allowOverlap="1" wp14:anchorId="523DB5F4" wp14:editId="247A3AB1">
                <wp:simplePos x="0" y="0"/>
                <wp:positionH relativeFrom="margin">
                  <wp:posOffset>201929</wp:posOffset>
                </wp:positionH>
                <wp:positionV relativeFrom="line">
                  <wp:posOffset>277076</wp:posOffset>
                </wp:positionV>
                <wp:extent cx="6263641" cy="1231568"/>
                <wp:effectExtent l="0" t="0" r="0" b="0"/>
                <wp:wrapTopAndBottom distT="0" distB="0"/>
                <wp:docPr id="1073741830" name="officeArt object" descr="SCHEMA DI CONVENZIONE PER LA GESTIONE DELLA STRUTTURA PREFABBRICATA DESTINATA ALL’ESERCIZIO DI SOMMINISTRAZIONE ALIMENTI  E BEVANDE E DELL’AREA DI PERTINENZA ESTERNA DI PROPRIETA’ PUBBLICA IN LOCALITA’ “LE FUCINE” SITO IN COMUNE DI GROMO"/>
                <wp:cNvGraphicFramePr/>
                <a:graphic xmlns:a="http://schemas.openxmlformats.org/drawingml/2006/main">
                  <a:graphicData uri="http://schemas.microsoft.com/office/word/2010/wordprocessingShape">
                    <wps:wsp>
                      <wps:cNvSpPr txBox="1"/>
                      <wps:spPr>
                        <a:xfrm>
                          <a:off x="0" y="0"/>
                          <a:ext cx="6263641" cy="1231568"/>
                        </a:xfrm>
                        <a:prstGeom prst="rect">
                          <a:avLst/>
                        </a:prstGeom>
                        <a:noFill/>
                        <a:ln w="6350" cap="flat">
                          <a:solidFill>
                            <a:srgbClr val="000000"/>
                          </a:solidFill>
                          <a:prstDash val="solid"/>
                          <a:round/>
                        </a:ln>
                        <a:effectLst/>
                      </wps:spPr>
                      <wps:txbx>
                        <w:txbxContent>
                          <w:p w14:paraId="45C662BA" w14:textId="700E9025" w:rsidR="005D47D9" w:rsidRPr="004A71D2" w:rsidRDefault="00000000">
                            <w:pPr>
                              <w:spacing w:before="23" w:line="254" w:lineRule="auto"/>
                              <w:ind w:left="143" w:right="144" w:hanging="1"/>
                              <w:jc w:val="center"/>
                              <w:rPr>
                                <w:lang w:val="it-IT"/>
                              </w:rPr>
                            </w:pPr>
                            <w:r>
                              <w:rPr>
                                <w:rStyle w:val="Nessuno"/>
                                <w:rFonts w:ascii="Candara" w:eastAsia="Candara" w:hAnsi="Candara" w:cs="Candara"/>
                                <w:b/>
                                <w:bCs/>
                                <w:sz w:val="28"/>
                                <w:szCs w:val="28"/>
                                <w:lang w:val="it-IT"/>
                              </w:rPr>
                              <w:t xml:space="preserve">SCHEMA DI CONVENZIONE PER LA GESTIONE DELLA STRUTTURA PREFABBRICATA DESTINATA ALL’ESERCIZIO DI SOMMINISTRAZIONE </w:t>
                            </w:r>
                            <w:r w:rsidR="004A71D2">
                              <w:rPr>
                                <w:rStyle w:val="Nessuno"/>
                                <w:rFonts w:ascii="Candara" w:eastAsia="Candara" w:hAnsi="Candara" w:cs="Candara"/>
                                <w:b/>
                                <w:bCs/>
                                <w:sz w:val="28"/>
                                <w:szCs w:val="28"/>
                                <w:lang w:val="it-IT"/>
                              </w:rPr>
                              <w:t>ALIMENTI E</w:t>
                            </w:r>
                            <w:r>
                              <w:rPr>
                                <w:rStyle w:val="Nessuno"/>
                                <w:rFonts w:ascii="Candara" w:eastAsia="Candara" w:hAnsi="Candara" w:cs="Candara"/>
                                <w:b/>
                                <w:bCs/>
                                <w:sz w:val="28"/>
                                <w:szCs w:val="28"/>
                                <w:lang w:val="it-IT"/>
                              </w:rPr>
                              <w:t xml:space="preserve"> BEVANDE E DELL’AREA DI PERTINENZA ESTERNA DI PROPRIETA’ PUBBLICA IN LOCALITA’ “LE FUCINE” SITO IN COMUNE DI GROMO</w:t>
                            </w:r>
                          </w:p>
                        </w:txbxContent>
                      </wps:txbx>
                      <wps:bodyPr wrap="square" lIns="45719" tIns="45719" rIns="45719" bIns="45719" numCol="1" anchor="t">
                        <a:noAutofit/>
                      </wps:bodyPr>
                    </wps:wsp>
                  </a:graphicData>
                </a:graphic>
              </wp:anchor>
            </w:drawing>
          </mc:Choice>
          <mc:Fallback>
            <w:pict>
              <v:shapetype w14:anchorId="523DB5F4" id="_x0000_t202" coordsize="21600,21600" o:spt="202" path="m,l,21600r21600,l21600,xe">
                <v:stroke joinstyle="miter"/>
                <v:path gradientshapeok="t" o:connecttype="rect"/>
              </v:shapetype>
              <v:shape id="officeArt object" o:spid="_x0000_s1026" type="#_x0000_t202" alt="SCHEMA DI CONVENZIONE PER LA GESTIONE DELLA STRUTTURA PREFABBRICATA DESTINATA ALL’ESERCIZIO DI SOMMINISTRAZIONE ALIMENTI  E BEVANDE E DELL’AREA DI PERTINENZA ESTERNA DI PROPRIETA’ PUBBLICA IN LOCALITA’ “LE FUCINE” SITO IN COMUNE DI GROMO" style="position:absolute;margin-left:15.9pt;margin-top:21.8pt;width:493.2pt;height:96.95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" filled="f" strokeweight=".5pt">
                <v:stroke joinstyle="round"/>
                <v:textbox inset="1.27mm,1.27mm,1.27mm,1.27mm">
                  <w:txbxContent>
                    <w:p w14:paraId="45C662BA" w14:textId="700E9025" w:rsidR="005D47D9" w:rsidRPr="004A71D2" w:rsidRDefault="00000000">
                      <w:pPr>
                        <w:spacing w:before="23" w:line="254" w:lineRule="auto"/>
                        <w:ind w:left="143" w:right="144" w:hanging="1"/>
                        <w:jc w:val="center"/>
                        <w:rPr>
                          <w:lang w:val="it-IT"/>
                        </w:rPr>
                      </w:pPr>
                      <w:r>
                        <w:rPr>
                          <w:rStyle w:val="Nessuno"/>
                          <w:rFonts w:ascii="Candara" w:eastAsia="Candara" w:hAnsi="Candara" w:cs="Candara"/>
                          <w:b/>
                          <w:bCs/>
                          <w:sz w:val="28"/>
                          <w:szCs w:val="28"/>
                          <w:lang w:val="it-IT"/>
                        </w:rPr>
                        <w:t xml:space="preserve">SCHEMA DI CONVENZIONE PER LA GESTIONE DELLA STRUTTURA PREFABBRICATA DESTINATA ALL’ESERCIZIO DI SOMMINISTRAZIONE </w:t>
                      </w:r>
                      <w:r w:rsidR="004A71D2">
                        <w:rPr>
                          <w:rStyle w:val="Nessuno"/>
                          <w:rFonts w:ascii="Candara" w:eastAsia="Candara" w:hAnsi="Candara" w:cs="Candara"/>
                          <w:b/>
                          <w:bCs/>
                          <w:sz w:val="28"/>
                          <w:szCs w:val="28"/>
                          <w:lang w:val="it-IT"/>
                        </w:rPr>
                        <w:t>ALIMENTI E</w:t>
                      </w:r>
                      <w:r>
                        <w:rPr>
                          <w:rStyle w:val="Nessuno"/>
                          <w:rFonts w:ascii="Candara" w:eastAsia="Candara" w:hAnsi="Candara" w:cs="Candara"/>
                          <w:b/>
                          <w:bCs/>
                          <w:sz w:val="28"/>
                          <w:szCs w:val="28"/>
                          <w:lang w:val="it-IT"/>
                        </w:rPr>
                        <w:t xml:space="preserve"> BEVANDE E DELL’AREA DI PERTINENZA ESTERNA DI PROPRIETA’ PUBBLICA IN LOCALITA’ “LE FUCINE” SITO IN COMUNE DI GROMO</w:t>
                      </w:r>
                    </w:p>
                  </w:txbxContent>
                </v:textbox>
                <w10:wrap type="topAndBottom" anchorx="margin" anchory="line"/>
              </v:shape>
            </w:pict>
          </mc:Fallback>
        </mc:AlternateContent>
      </w:r>
    </w:p>
    <w:p w14:paraId="2D3BB442" w14:textId="77777777" w:rsidR="005D47D9" w:rsidRDefault="005D47D9">
      <w:pPr>
        <w:pStyle w:val="Corpotesto"/>
        <w:spacing w:before="1"/>
        <w:ind w:left="0"/>
        <w:jc w:val="left"/>
        <w:rPr>
          <w:rStyle w:val="Nessuno"/>
          <w:rFonts w:ascii="Candara" w:eastAsia="Candara" w:hAnsi="Candara" w:cs="Candara"/>
          <w:sz w:val="21"/>
          <w:szCs w:val="21"/>
        </w:rPr>
      </w:pPr>
    </w:p>
    <w:p w14:paraId="667F10BB" w14:textId="082826D2" w:rsidR="005D47D9" w:rsidRDefault="00000000">
      <w:pPr>
        <w:pStyle w:val="Corpotesto"/>
        <w:tabs>
          <w:tab w:val="left" w:pos="3346"/>
          <w:tab w:val="left" w:pos="3820"/>
        </w:tabs>
        <w:spacing w:line="256" w:lineRule="auto"/>
        <w:ind w:right="303" w:firstLine="360"/>
        <w:rPr>
          <w:rStyle w:val="Nessuno"/>
          <w:rFonts w:ascii="Candara" w:eastAsia="Candara" w:hAnsi="Candara" w:cs="Candara"/>
          <w:lang w:val="it-IT"/>
        </w:rPr>
      </w:pPr>
      <w:r>
        <w:rPr>
          <w:rStyle w:val="Nessuno"/>
          <w:rFonts w:ascii="Candara" w:eastAsia="Candara" w:hAnsi="Candara" w:cs="Candara"/>
          <w:lang w:val="it-IT"/>
        </w:rPr>
        <w:t xml:space="preserve">L’anno </w:t>
      </w:r>
      <w:proofErr w:type="spellStart"/>
      <w:r>
        <w:rPr>
          <w:rStyle w:val="Nessuno"/>
          <w:rFonts w:ascii="Candara" w:eastAsia="Candara" w:hAnsi="Candara" w:cs="Candara"/>
          <w:lang w:val="it-IT"/>
        </w:rPr>
        <w:t>duemila</w:t>
      </w:r>
      <w:r w:rsidR="004A71D2">
        <w:rPr>
          <w:rStyle w:val="Nessuno"/>
          <w:rFonts w:ascii="Candara" w:eastAsia="Candara" w:hAnsi="Candara" w:cs="Candara"/>
          <w:lang w:val="it-IT"/>
        </w:rPr>
        <w:t>ventiquattro</w:t>
      </w:r>
      <w:proofErr w:type="spellEnd"/>
      <w:r>
        <w:rPr>
          <w:rStyle w:val="Nessuno"/>
          <w:rFonts w:ascii="Candara" w:eastAsia="Candara" w:hAnsi="Candara" w:cs="Candara"/>
          <w:lang w:val="it-IT"/>
        </w:rPr>
        <w:t>, addì ________________________</w:t>
      </w:r>
      <w:r>
        <w:rPr>
          <w:rStyle w:val="Nessuno"/>
          <w:rFonts w:ascii="Candara" w:eastAsia="Candara" w:hAnsi="Candara" w:cs="Candara"/>
          <w:lang w:val="it-IT"/>
        </w:rPr>
        <w:tab/>
        <w:t>in GROMO nella residenza comunale, sono comparsi i Signori:</w:t>
      </w:r>
    </w:p>
    <w:p w14:paraId="33B1BE16" w14:textId="77777777" w:rsidR="005D47D9" w:rsidRDefault="00000000">
      <w:pPr>
        <w:pStyle w:val="Paragrafoelenco"/>
        <w:numPr>
          <w:ilvl w:val="0"/>
          <w:numId w:val="2"/>
        </w:numPr>
        <w:spacing w:before="56" w:line="256" w:lineRule="auto"/>
        <w:ind w:right="303"/>
        <w:rPr>
          <w:rFonts w:ascii="Candara" w:eastAsia="Candara" w:hAnsi="Candara" w:cs="Candara"/>
          <w:lang w:val="it-IT"/>
        </w:rPr>
      </w:pPr>
      <w:r>
        <w:rPr>
          <w:rStyle w:val="Nessuno"/>
          <w:rFonts w:ascii="Candara" w:eastAsia="Candara" w:hAnsi="Candara" w:cs="Candara"/>
          <w:lang w:val="it-IT"/>
        </w:rPr>
        <w:t>ARCH. ANDREA ZUCCHELLI in qualità di Responsabile del Servizio Tecnico Comunale del Comune di Gromo, in forza del decreto N. … in data … (P.IVA 00666340161) domiciliato per la carica presso la sede comunale, il quale dichiara di agire esclusivamente in nome, per conto e nell’interesse dell’Amministrazione che rappresenta;</w:t>
      </w:r>
    </w:p>
    <w:p w14:paraId="44D617E6" w14:textId="77777777" w:rsidR="005D47D9" w:rsidRDefault="00000000">
      <w:pPr>
        <w:pStyle w:val="Paragrafoelenco"/>
        <w:numPr>
          <w:ilvl w:val="0"/>
          <w:numId w:val="3"/>
        </w:numPr>
        <w:spacing w:before="56" w:line="256" w:lineRule="auto"/>
        <w:ind w:right="303"/>
        <w:rPr>
          <w:rFonts w:ascii="Candara" w:eastAsia="Candara" w:hAnsi="Candara" w:cs="Candara"/>
        </w:rPr>
      </w:pPr>
      <w:r>
        <w:rPr>
          <w:rStyle w:val="Nessuno"/>
          <w:rFonts w:ascii="Candara" w:eastAsia="Candara" w:hAnsi="Candara" w:cs="Candara"/>
        </w:rPr>
        <w:t>__________________________________________________________________________</w:t>
      </w:r>
      <w:r>
        <w:rPr>
          <w:rStyle w:val="Nessuno"/>
          <w:rFonts w:ascii="Candara" w:eastAsia="Candara" w:hAnsi="Candara" w:cs="Candara"/>
        </w:rPr>
        <w:tab/>
      </w:r>
    </w:p>
    <w:p w14:paraId="645FBE73" w14:textId="77777777" w:rsidR="005D47D9" w:rsidRDefault="005D47D9">
      <w:pPr>
        <w:pStyle w:val="Corpotesto"/>
        <w:spacing w:before="4"/>
        <w:ind w:left="0"/>
        <w:jc w:val="left"/>
        <w:rPr>
          <w:rStyle w:val="Nessuno"/>
          <w:rFonts w:ascii="Candara" w:eastAsia="Candara" w:hAnsi="Candara" w:cs="Candara"/>
          <w:sz w:val="20"/>
          <w:szCs w:val="20"/>
        </w:rPr>
      </w:pPr>
    </w:p>
    <w:p w14:paraId="481A3132" w14:textId="77777777" w:rsidR="005D47D9" w:rsidRDefault="00000000">
      <w:pPr>
        <w:pStyle w:val="Paragrafoelenco"/>
        <w:tabs>
          <w:tab w:val="left" w:pos="851"/>
          <w:tab w:val="left" w:pos="3820"/>
        </w:tabs>
        <w:spacing w:before="56" w:line="256" w:lineRule="auto"/>
        <w:ind w:left="709" w:right="303" w:firstLine="0"/>
        <w:rPr>
          <w:rStyle w:val="Nessuno"/>
          <w:rFonts w:ascii="Candara" w:eastAsia="Candara" w:hAnsi="Candara" w:cs="Candara"/>
        </w:rPr>
      </w:pPr>
      <w:r>
        <w:rPr>
          <w:rStyle w:val="Nessuno"/>
          <w:rFonts w:ascii="Candara" w:eastAsia="Candara" w:hAnsi="Candara" w:cs="Candara"/>
        </w:rPr>
        <w:t xml:space="preserve"> </w:t>
      </w:r>
    </w:p>
    <w:p w14:paraId="2FDE28D3" w14:textId="77777777" w:rsidR="005D47D9" w:rsidRDefault="00000000">
      <w:pPr>
        <w:pStyle w:val="Paragrafoelenco"/>
        <w:tabs>
          <w:tab w:val="left" w:pos="851"/>
          <w:tab w:val="left" w:pos="3820"/>
        </w:tabs>
        <w:spacing w:before="56" w:line="256" w:lineRule="auto"/>
        <w:ind w:left="709" w:right="303" w:firstLine="0"/>
        <w:jc w:val="center"/>
        <w:rPr>
          <w:rStyle w:val="Nessuno"/>
          <w:rFonts w:ascii="Candara" w:eastAsia="Candara" w:hAnsi="Candara" w:cs="Candara"/>
          <w:b/>
          <w:bCs/>
        </w:rPr>
      </w:pPr>
      <w:r>
        <w:rPr>
          <w:rStyle w:val="Nessuno"/>
          <w:rFonts w:ascii="Candara" w:eastAsia="Candara" w:hAnsi="Candara" w:cs="Candara"/>
          <w:b/>
          <w:bCs/>
        </w:rPr>
        <w:t>ARTICOLO 1 – OGGETTO DELLA CONCESSIONE</w:t>
      </w:r>
    </w:p>
    <w:p w14:paraId="78D10270" w14:textId="69BC806D" w:rsidR="005D47D9" w:rsidRDefault="00000000">
      <w:pPr>
        <w:pStyle w:val="Corpotesto"/>
        <w:tabs>
          <w:tab w:val="left" w:pos="3780"/>
        </w:tabs>
        <w:spacing w:before="19" w:line="256" w:lineRule="auto"/>
        <w:ind w:right="305"/>
        <w:rPr>
          <w:rStyle w:val="Nessuno"/>
          <w:rFonts w:ascii="Candara" w:eastAsia="Candara" w:hAnsi="Candara" w:cs="Candara"/>
          <w:lang w:val="it-IT"/>
        </w:rPr>
      </w:pPr>
      <w:r>
        <w:rPr>
          <w:rStyle w:val="Nessuno"/>
          <w:rFonts w:ascii="Candara" w:eastAsia="Candara" w:hAnsi="Candara" w:cs="Candara"/>
          <w:lang w:val="it-IT"/>
        </w:rPr>
        <w:t xml:space="preserve">Il   </w:t>
      </w:r>
      <w:r w:rsidR="004A71D2">
        <w:rPr>
          <w:rStyle w:val="Nessuno"/>
          <w:rFonts w:ascii="Candara" w:eastAsia="Candara" w:hAnsi="Candara" w:cs="Candara"/>
          <w:lang w:val="it-IT"/>
        </w:rPr>
        <w:t>Comune di Gromo</w:t>
      </w:r>
      <w:r>
        <w:rPr>
          <w:rStyle w:val="Nessuno"/>
          <w:rFonts w:ascii="Candara" w:eastAsia="Candara" w:hAnsi="Candara" w:cs="Candara"/>
          <w:lang w:val="it-IT"/>
        </w:rPr>
        <w:t>, di seguito denominato “CONCEDENTE”, concede in uso a</w:t>
      </w:r>
      <w:r>
        <w:rPr>
          <w:rStyle w:val="Nessuno"/>
          <w:rFonts w:ascii="Candara" w:eastAsia="Candara" w:hAnsi="Candara" w:cs="Candara"/>
          <w:u w:val="single"/>
          <w:lang w:val="it-IT"/>
        </w:rPr>
        <w:t xml:space="preserve"> ___</w:t>
      </w:r>
      <w:r>
        <w:rPr>
          <w:rStyle w:val="Nessuno"/>
          <w:rFonts w:ascii="Candara" w:eastAsia="Candara" w:hAnsi="Candara" w:cs="Candara"/>
          <w:u w:val="single"/>
          <w:lang w:val="it-IT"/>
        </w:rPr>
        <w:tab/>
      </w:r>
      <w:r>
        <w:rPr>
          <w:rStyle w:val="Nessuno"/>
          <w:rFonts w:ascii="Candara" w:eastAsia="Candara" w:hAnsi="Candara" w:cs="Candara"/>
          <w:lang w:val="it-IT"/>
        </w:rPr>
        <w:t>di seguito denominato “CONCESSIONARIO”, che accetta, quanto segue:</w:t>
      </w:r>
    </w:p>
    <w:p w14:paraId="05577016"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b/>
          <w:bCs/>
          <w:lang w:val="it-IT"/>
        </w:rPr>
        <w:t>&gt;</w:t>
      </w:r>
      <w:r>
        <w:rPr>
          <w:rStyle w:val="Nessuno"/>
          <w:rFonts w:ascii="Candara" w:eastAsia="Candara" w:hAnsi="Candara" w:cs="Candara"/>
          <w:lang w:val="it-IT"/>
        </w:rPr>
        <w:t>locale diretto alla somministrazione di alimenti e bevande composto da n. 1 struttura prefabbricata in legno di circa mq. 100 con servizi igienici interni ed esterni (come da planimetria allegata sotto la lettera “A”), spazi di seguito meglio indicati:</w:t>
      </w:r>
    </w:p>
    <w:p w14:paraId="0673B6F7" w14:textId="77777777" w:rsidR="005D47D9" w:rsidRDefault="00000000">
      <w:pPr>
        <w:pStyle w:val="Paragrafoelenco"/>
        <w:numPr>
          <w:ilvl w:val="0"/>
          <w:numId w:val="5"/>
        </w:numPr>
        <w:spacing w:before="1"/>
        <w:rPr>
          <w:rFonts w:ascii="Candara" w:eastAsia="Candara" w:hAnsi="Candara" w:cs="Candara"/>
        </w:rPr>
      </w:pPr>
      <w:proofErr w:type="spellStart"/>
      <w:r>
        <w:rPr>
          <w:rStyle w:val="Nessuno"/>
          <w:rFonts w:ascii="Candara" w:eastAsia="Candara" w:hAnsi="Candara" w:cs="Candara"/>
        </w:rPr>
        <w:t>una</w:t>
      </w:r>
      <w:proofErr w:type="spellEnd"/>
      <w:r>
        <w:rPr>
          <w:rStyle w:val="Nessuno"/>
          <w:rFonts w:ascii="Candara" w:eastAsia="Candara" w:hAnsi="Candara" w:cs="Candara"/>
        </w:rPr>
        <w:t xml:space="preserve"> zona bar</w:t>
      </w:r>
    </w:p>
    <w:p w14:paraId="203ED356" w14:textId="77777777" w:rsidR="005D47D9" w:rsidRDefault="00000000">
      <w:pPr>
        <w:pStyle w:val="Paragrafoelenco"/>
        <w:numPr>
          <w:ilvl w:val="0"/>
          <w:numId w:val="6"/>
        </w:numPr>
        <w:spacing w:before="18"/>
        <w:rPr>
          <w:rFonts w:ascii="Candara" w:eastAsia="Candara" w:hAnsi="Candara" w:cs="Candara"/>
        </w:rPr>
      </w:pPr>
      <w:r>
        <w:rPr>
          <w:rStyle w:val="Nessuno"/>
          <w:rFonts w:ascii="Candara" w:eastAsia="Candara" w:hAnsi="Candara" w:cs="Candara"/>
        </w:rPr>
        <w:t xml:space="preserve">un </w:t>
      </w:r>
      <w:proofErr w:type="spellStart"/>
      <w:r>
        <w:rPr>
          <w:rStyle w:val="Nessuno"/>
          <w:rFonts w:ascii="Candara" w:eastAsia="Candara" w:hAnsi="Candara" w:cs="Candara"/>
        </w:rPr>
        <w:t>ripostiglio</w:t>
      </w:r>
      <w:proofErr w:type="spellEnd"/>
      <w:r>
        <w:rPr>
          <w:rStyle w:val="Nessuno"/>
          <w:rFonts w:ascii="Candara" w:eastAsia="Candara" w:hAnsi="Candara" w:cs="Candara"/>
        </w:rPr>
        <w:t>/</w:t>
      </w:r>
      <w:proofErr w:type="spellStart"/>
      <w:r>
        <w:rPr>
          <w:rStyle w:val="Nessuno"/>
          <w:rFonts w:ascii="Candara" w:eastAsia="Candara" w:hAnsi="Candara" w:cs="Candara"/>
        </w:rPr>
        <w:t>dispensa</w:t>
      </w:r>
      <w:proofErr w:type="spellEnd"/>
      <w:r>
        <w:rPr>
          <w:rStyle w:val="Nessuno"/>
          <w:rFonts w:ascii="Candara" w:eastAsia="Candara" w:hAnsi="Candara" w:cs="Candara"/>
        </w:rPr>
        <w:t>;</w:t>
      </w:r>
    </w:p>
    <w:p w14:paraId="253E4729" w14:textId="77777777" w:rsidR="005D47D9" w:rsidRDefault="00000000">
      <w:pPr>
        <w:pStyle w:val="Paragrafoelenco"/>
        <w:numPr>
          <w:ilvl w:val="0"/>
          <w:numId w:val="6"/>
        </w:numPr>
        <w:spacing w:before="19"/>
        <w:rPr>
          <w:rFonts w:ascii="Candara" w:eastAsia="Candara" w:hAnsi="Candara" w:cs="Candara"/>
        </w:rPr>
      </w:pPr>
      <w:r>
        <w:rPr>
          <w:rStyle w:val="Nessuno"/>
          <w:rFonts w:ascii="Candara" w:eastAsia="Candara" w:hAnsi="Candara" w:cs="Candara"/>
        </w:rPr>
        <w:t>un locale cucina;</w:t>
      </w:r>
    </w:p>
    <w:p w14:paraId="613CBD38" w14:textId="77777777" w:rsidR="005D47D9" w:rsidRDefault="00000000">
      <w:pPr>
        <w:pStyle w:val="Paragrafoelenco"/>
        <w:numPr>
          <w:ilvl w:val="0"/>
          <w:numId w:val="6"/>
        </w:numPr>
        <w:spacing w:before="18"/>
        <w:rPr>
          <w:rFonts w:ascii="Candara" w:eastAsia="Candara" w:hAnsi="Candara" w:cs="Candara"/>
          <w:lang w:val="it-IT"/>
        </w:rPr>
      </w:pPr>
      <w:r>
        <w:rPr>
          <w:rStyle w:val="Nessuno"/>
          <w:rFonts w:ascii="Candara" w:eastAsia="Candara" w:hAnsi="Candara" w:cs="Candara"/>
          <w:lang w:val="it-IT"/>
        </w:rPr>
        <w:t>2 servizi igienici (uno interno e due esterni con accesso diretto dal porticato).</w:t>
      </w:r>
    </w:p>
    <w:p w14:paraId="7233F890"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&gt; una casetta prefabbricata in legno </w:t>
      </w:r>
      <w:proofErr w:type="gramStart"/>
      <w:r>
        <w:rPr>
          <w:rStyle w:val="Nessuno"/>
          <w:rFonts w:ascii="Candara" w:eastAsia="Candara" w:hAnsi="Candara" w:cs="Candara"/>
          <w:lang w:val="it-IT"/>
        </w:rPr>
        <w:t>( 3</w:t>
      </w:r>
      <w:proofErr w:type="gramEnd"/>
      <w:r>
        <w:rPr>
          <w:rStyle w:val="Nessuno"/>
          <w:rFonts w:ascii="Candara" w:eastAsia="Candara" w:hAnsi="Candara" w:cs="Candara"/>
          <w:lang w:val="it-IT"/>
        </w:rPr>
        <w:t>,00 mx 3,00 m) adibita a deposito;</w:t>
      </w:r>
    </w:p>
    <w:p w14:paraId="4ED3A9BE"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b/>
          <w:bCs/>
          <w:lang w:val="it-IT"/>
        </w:rPr>
        <w:t>&gt;</w:t>
      </w:r>
      <w:r>
        <w:rPr>
          <w:rStyle w:val="Nessuno"/>
          <w:rFonts w:ascii="Candara" w:eastAsia="Candara" w:hAnsi="Candara" w:cs="Candara"/>
          <w:lang w:val="it-IT"/>
        </w:rPr>
        <w:t xml:space="preserve"> area di mq. 1.500 con fondo in asfalto (come da planimetria allegata sotto la lettera “B”).</w:t>
      </w:r>
    </w:p>
    <w:p w14:paraId="2923BA90"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lang w:val="it-IT"/>
        </w:rPr>
        <w:t>Detta concessione viene, rispettivamente, effettuata dal Comune ed accettata dal Concessionario alle condizioni indicate nella presente Convenzione.</w:t>
      </w:r>
    </w:p>
    <w:p w14:paraId="5AB8E64D"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0267F676" w14:textId="77777777" w:rsidR="005D47D9" w:rsidRDefault="00000000">
      <w:pPr>
        <w:pStyle w:val="Paragrafoelenco"/>
        <w:tabs>
          <w:tab w:val="left" w:pos="851"/>
          <w:tab w:val="left" w:pos="3820"/>
        </w:tabs>
        <w:spacing w:before="56" w:line="256" w:lineRule="auto"/>
        <w:ind w:left="709" w:right="303" w:firstLine="0"/>
        <w:jc w:val="center"/>
        <w:rPr>
          <w:rStyle w:val="Nessuno"/>
          <w:rFonts w:ascii="Candara" w:eastAsia="Candara" w:hAnsi="Candara" w:cs="Candara"/>
          <w:b/>
          <w:bCs/>
          <w:lang w:val="it-IT"/>
        </w:rPr>
      </w:pPr>
      <w:r>
        <w:rPr>
          <w:rStyle w:val="Nessuno"/>
          <w:rFonts w:ascii="Candara" w:eastAsia="Candara" w:hAnsi="Candara" w:cs="Candara"/>
          <w:b/>
          <w:bCs/>
          <w:lang w:val="it-IT"/>
        </w:rPr>
        <w:t>ARTICOLO 2 – DURATA DELLA CONCESSIONE</w:t>
      </w:r>
    </w:p>
    <w:p w14:paraId="6966C237"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La concessione viene effettuata per un periodo di mesi 2 (due) con possibilità di una sola proroga per altri due mesi alle medesime condizioni mediante richiesta di proroga che il concessionario dovrà trasmettere alla Giunta comunale almeno 10 giorni prima della scadenza. La proroga potrà essere discrezionalmente </w:t>
      </w:r>
      <w:r>
        <w:rPr>
          <w:rStyle w:val="Nessuno"/>
          <w:rFonts w:ascii="Candara" w:eastAsia="Candara" w:hAnsi="Candara" w:cs="Candara"/>
          <w:lang w:val="it-IT"/>
        </w:rPr>
        <w:lastRenderedPageBreak/>
        <w:t>autorizzata dalla Giunta comunale entro 10 giorni dal ricevimento della richiesta di proroga.</w:t>
      </w:r>
    </w:p>
    <w:p w14:paraId="26359E69"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Trascorso il termine della concessione il Concessionario non potrà sollevare alcuna eccezione ed il Comune avrà il diritto di rientrare nel libero e pacifico possesso delle sue strutture.</w:t>
      </w:r>
    </w:p>
    <w:p w14:paraId="720AF83C" w14:textId="77777777" w:rsidR="005D47D9" w:rsidRDefault="005D47D9">
      <w:pPr>
        <w:pStyle w:val="Paragrafoelenco"/>
        <w:tabs>
          <w:tab w:val="left" w:pos="851"/>
          <w:tab w:val="left" w:pos="3820"/>
        </w:tabs>
        <w:spacing w:before="56" w:line="256" w:lineRule="auto"/>
        <w:ind w:left="709" w:right="303" w:firstLine="0"/>
        <w:jc w:val="center"/>
        <w:rPr>
          <w:rStyle w:val="Nessuno"/>
          <w:rFonts w:ascii="Candara" w:eastAsia="Candara" w:hAnsi="Candara" w:cs="Candara"/>
          <w:b/>
          <w:bCs/>
          <w:lang w:val="it-IT"/>
        </w:rPr>
      </w:pPr>
    </w:p>
    <w:p w14:paraId="29E20AB0" w14:textId="77777777" w:rsidR="005D47D9" w:rsidRDefault="00000000">
      <w:pPr>
        <w:pStyle w:val="Paragrafoelenco"/>
        <w:tabs>
          <w:tab w:val="left" w:pos="851"/>
          <w:tab w:val="left" w:pos="3820"/>
        </w:tabs>
        <w:spacing w:before="56" w:line="256" w:lineRule="auto"/>
        <w:ind w:left="709" w:right="303" w:firstLine="0"/>
        <w:jc w:val="center"/>
        <w:rPr>
          <w:rStyle w:val="Nessuno"/>
          <w:rFonts w:ascii="Candara" w:eastAsia="Candara" w:hAnsi="Candara" w:cs="Candara"/>
          <w:b/>
          <w:bCs/>
          <w:lang w:val="it-IT"/>
        </w:rPr>
      </w:pPr>
      <w:r>
        <w:rPr>
          <w:rStyle w:val="Nessuno"/>
          <w:rFonts w:ascii="Candara" w:eastAsia="Candara" w:hAnsi="Candara" w:cs="Candara"/>
          <w:b/>
          <w:bCs/>
          <w:lang w:val="it-IT"/>
        </w:rPr>
        <w:t>ARTICOLO 3 – DESCRIZIONE DELLA STRUTTURA PREFABBRICATA CONCESSA IN GESTIONE</w:t>
      </w:r>
    </w:p>
    <w:p w14:paraId="5FC0C333"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t>La struttura prefabbricata destinata a locale bar/chiosco è dotata della seguente impiantistica di proprietà del Comune:</w:t>
      </w:r>
    </w:p>
    <w:p w14:paraId="010D5D63" w14:textId="77777777" w:rsidR="005D47D9" w:rsidRDefault="00000000">
      <w:pPr>
        <w:pStyle w:val="Paragrafoelenco"/>
        <w:numPr>
          <w:ilvl w:val="0"/>
          <w:numId w:val="8"/>
        </w:numPr>
        <w:spacing w:before="1"/>
        <w:jc w:val="left"/>
        <w:rPr>
          <w:rFonts w:ascii="Candara" w:eastAsia="Candara" w:hAnsi="Candara" w:cs="Candara"/>
          <w:lang w:val="it-IT"/>
        </w:rPr>
      </w:pPr>
      <w:r>
        <w:rPr>
          <w:rStyle w:val="Nessuno"/>
          <w:rFonts w:ascii="Candara" w:eastAsia="Candara" w:hAnsi="Candara" w:cs="Candara"/>
          <w:lang w:val="it-IT"/>
        </w:rPr>
        <w:t>Impianto termoidraulico – idrico e sanitario completo (cucina, servizi igienici);</w:t>
      </w:r>
    </w:p>
    <w:p w14:paraId="78C45AFB" w14:textId="77777777" w:rsidR="005D47D9" w:rsidRDefault="00000000">
      <w:pPr>
        <w:pStyle w:val="Paragrafoelenco"/>
        <w:numPr>
          <w:ilvl w:val="0"/>
          <w:numId w:val="9"/>
        </w:numPr>
        <w:spacing w:before="18"/>
        <w:jc w:val="left"/>
        <w:rPr>
          <w:rFonts w:ascii="Candara" w:eastAsia="Candara" w:hAnsi="Candara" w:cs="Candara"/>
          <w:lang w:val="it-IT"/>
        </w:rPr>
      </w:pPr>
      <w:r>
        <w:rPr>
          <w:rStyle w:val="Nessuno"/>
          <w:rFonts w:ascii="Candara" w:eastAsia="Candara" w:hAnsi="Candara" w:cs="Candara"/>
          <w:lang w:val="it-IT"/>
        </w:rPr>
        <w:t>Impianto elettrico relativo alla cucina, servizi igienici e area esterna;</w:t>
      </w:r>
    </w:p>
    <w:p w14:paraId="1FE33BFC" w14:textId="77777777" w:rsidR="005D47D9" w:rsidRDefault="00000000">
      <w:pPr>
        <w:pStyle w:val="Paragrafoelenco"/>
        <w:numPr>
          <w:ilvl w:val="0"/>
          <w:numId w:val="9"/>
        </w:numPr>
        <w:spacing w:before="18"/>
        <w:jc w:val="left"/>
        <w:rPr>
          <w:rFonts w:ascii="Candara" w:eastAsia="Candara" w:hAnsi="Candara" w:cs="Candara"/>
          <w:lang w:val="it-IT"/>
        </w:rPr>
      </w:pPr>
      <w:r>
        <w:rPr>
          <w:rStyle w:val="Nessuno"/>
          <w:rFonts w:ascii="Candara" w:eastAsia="Candara" w:hAnsi="Candara" w:cs="Candara"/>
          <w:lang w:val="it-IT"/>
        </w:rPr>
        <w:t>bancone del bar</w:t>
      </w:r>
    </w:p>
    <w:p w14:paraId="6B80E7AB"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Gli immobili sono consegnati nello stato di fatto e di diritto in cui si trovano come da verbale di consegna.</w:t>
      </w:r>
    </w:p>
    <w:p w14:paraId="4B448302"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Il Comune è sollevato da ogni responsabilità od onere eventualmente derivante dalla mancata idoneità della struttura all’attività che il Concessionario o il suo avente causa intenda svolgere.</w:t>
      </w:r>
    </w:p>
    <w:p w14:paraId="1E62AF2F" w14:textId="77777777" w:rsidR="005D47D9" w:rsidRDefault="00000000">
      <w:pPr>
        <w:pStyle w:val="Corpotesto"/>
        <w:spacing w:before="2"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Il Concessionario dichiara di aver preso visione dei beni e di accettarli, senza riserva alcuna, nelle condizioni in cui si presentano, dando atto che l’Amministrazione all’interno del parco potrà installare e/o autorizzare l’installazione di altre attrezzature (quali panche, tribune, </w:t>
      </w:r>
      <w:r>
        <w:rPr>
          <w:rStyle w:val="Nessuno"/>
          <w:rFonts w:ascii="Candara" w:eastAsia="Candara" w:hAnsi="Candara" w:cs="Candara"/>
          <w:u w:color="FF0000"/>
          <w:lang w:val="it-IT"/>
        </w:rPr>
        <w:t xml:space="preserve">gazebo, palchi, campo beach </w:t>
      </w:r>
      <w:proofErr w:type="gramStart"/>
      <w:r>
        <w:rPr>
          <w:rStyle w:val="Nessuno"/>
          <w:rFonts w:ascii="Candara" w:eastAsia="Candara" w:hAnsi="Candara" w:cs="Candara"/>
          <w:u w:color="FF0000"/>
          <w:lang w:val="it-IT"/>
        </w:rPr>
        <w:t>volley,</w:t>
      </w:r>
      <w:r>
        <w:rPr>
          <w:rStyle w:val="Nessuno"/>
          <w:rFonts w:ascii="Candara" w:eastAsia="Candara" w:hAnsi="Candara" w:cs="Candara"/>
          <w:lang w:val="it-IT"/>
        </w:rPr>
        <w:t xml:space="preserve">  </w:t>
      </w:r>
      <w:proofErr w:type="spellStart"/>
      <w:r>
        <w:rPr>
          <w:rStyle w:val="Nessuno"/>
          <w:rFonts w:ascii="Candara" w:eastAsia="Candara" w:hAnsi="Candara" w:cs="Candara"/>
          <w:lang w:val="it-IT"/>
        </w:rPr>
        <w:t>ecc</w:t>
      </w:r>
      <w:proofErr w:type="spellEnd"/>
      <w:proofErr w:type="gramEnd"/>
      <w:r>
        <w:rPr>
          <w:rStyle w:val="Nessuno"/>
          <w:rFonts w:ascii="Candara" w:eastAsia="Candara" w:hAnsi="Candara" w:cs="Candara"/>
          <w:lang w:val="it-IT"/>
        </w:rPr>
        <w:t xml:space="preserve">…) in modo </w:t>
      </w:r>
      <w:r>
        <w:rPr>
          <w:rStyle w:val="Nessuno"/>
          <w:rFonts w:ascii="Candara" w:eastAsia="Candara" w:hAnsi="Candara" w:cs="Candara"/>
          <w:u w:color="FF0000"/>
          <w:lang w:val="it-IT"/>
        </w:rPr>
        <w:t>sia</w:t>
      </w:r>
      <w:r>
        <w:rPr>
          <w:rStyle w:val="Nessuno"/>
          <w:rFonts w:ascii="Candara" w:eastAsia="Candara" w:hAnsi="Candara" w:cs="Candara"/>
          <w:lang w:val="it-IT"/>
        </w:rPr>
        <w:t xml:space="preserve"> temporaneo (ad esempio per lo svolgimento di manifestazioni o spettacoli) </w:t>
      </w:r>
      <w:r>
        <w:rPr>
          <w:rStyle w:val="Nessuno"/>
          <w:rFonts w:ascii="Candara" w:eastAsia="Candara" w:hAnsi="Candara" w:cs="Candara"/>
          <w:u w:color="FF0000"/>
          <w:lang w:val="it-IT"/>
        </w:rPr>
        <w:t>che continuativo</w:t>
      </w:r>
      <w:r>
        <w:rPr>
          <w:rStyle w:val="Nessuno"/>
          <w:rFonts w:ascii="Candara" w:eastAsia="Candara" w:hAnsi="Candara" w:cs="Candara"/>
          <w:lang w:val="it-IT"/>
        </w:rPr>
        <w:t>.</w:t>
      </w:r>
    </w:p>
    <w:p w14:paraId="4AE74E2E" w14:textId="77777777" w:rsidR="005D47D9" w:rsidRDefault="00000000">
      <w:pPr>
        <w:pStyle w:val="Corpotesto"/>
        <w:spacing w:before="2" w:line="256" w:lineRule="auto"/>
        <w:ind w:right="302"/>
        <w:rPr>
          <w:rStyle w:val="Nessuno"/>
          <w:rFonts w:ascii="Candara" w:eastAsia="Candara" w:hAnsi="Candara" w:cs="Candara"/>
          <w:lang w:val="it-IT"/>
        </w:rPr>
      </w:pPr>
      <w:r>
        <w:rPr>
          <w:rStyle w:val="Nessuno"/>
          <w:rFonts w:ascii="Candara" w:eastAsia="Candara" w:hAnsi="Candara" w:cs="Candara"/>
          <w:lang w:val="it-IT"/>
        </w:rPr>
        <w:t>All’atto della consegna delle strutture, a cura del Responsabile dell’Ufficio Tecnico Comunale ed in contraddittorio con il Concessionario, dovrà essere redatto il relativo verbale di consegna con dettagliata descrizione non soltanto degli immobili, impianti, attrezzature e servizi in dotazione alla struttura, ma anche del loro stato di agibilità, di conservazione, manutenzione ed efficienza, in modo che alla riconsegna possano essere rilevati eventuali danneggiamenti dovuti all’incuria del gestore.</w:t>
      </w:r>
    </w:p>
    <w:p w14:paraId="26AF05B7" w14:textId="77777777" w:rsidR="005D47D9" w:rsidRDefault="00000000">
      <w:pPr>
        <w:pStyle w:val="Corpotesto"/>
        <w:spacing w:before="2" w:line="256" w:lineRule="auto"/>
        <w:ind w:right="303"/>
        <w:rPr>
          <w:rStyle w:val="Nessuno"/>
          <w:rFonts w:ascii="Candara" w:eastAsia="Candara" w:hAnsi="Candara" w:cs="Candara"/>
          <w:lang w:val="it-IT"/>
        </w:rPr>
      </w:pPr>
      <w:r>
        <w:rPr>
          <w:rStyle w:val="Nessuno"/>
          <w:rFonts w:ascii="Candara" w:eastAsia="Candara" w:hAnsi="Candara" w:cs="Candara"/>
          <w:lang w:val="it-IT"/>
        </w:rPr>
        <w:t>Qualora da parte del CONCEDENTE e/o del Concessionario, venissero successivamente inserite e/o eliminate e/o sostituite nuove attrezzature, verrà redatto apposito verbale perché queste entrino a far parte del patrimonio affidato in concessione.</w:t>
      </w:r>
    </w:p>
    <w:p w14:paraId="237B1081" w14:textId="77777777" w:rsidR="005D47D9" w:rsidRPr="004A71D2" w:rsidRDefault="00000000">
      <w:pPr>
        <w:pStyle w:val="Corpotesto"/>
        <w:spacing w:before="2" w:line="256" w:lineRule="auto"/>
        <w:ind w:right="302"/>
        <w:rPr>
          <w:rStyle w:val="Nessuno"/>
          <w:rFonts w:ascii="Candara" w:eastAsia="Candara" w:hAnsi="Candara" w:cs="Candara"/>
          <w:color w:val="auto"/>
          <w:u w:color="FF0000"/>
          <w:lang w:val="it-IT"/>
        </w:rPr>
      </w:pPr>
      <w:r w:rsidRPr="004A71D2">
        <w:rPr>
          <w:rStyle w:val="Nessuno"/>
          <w:rFonts w:ascii="Candara" w:eastAsia="Candara" w:hAnsi="Candara" w:cs="Candara"/>
          <w:color w:val="auto"/>
          <w:u w:color="FF0000"/>
          <w:lang w:val="it-IT"/>
        </w:rPr>
        <w:t>Il concessionario s’impegna alla restituzione dell’intero complesso in buono stato, quale risultato di una diligente ed adeguata manutenzione; ove non sia registrato il suddetto buono stato manutentivo, il Comune opererà congrua ritenzione della cauzione di cui all’art. 12.</w:t>
      </w:r>
    </w:p>
    <w:p w14:paraId="4334E23B" w14:textId="77777777" w:rsidR="005D47D9" w:rsidRPr="004A71D2" w:rsidRDefault="00000000">
      <w:pPr>
        <w:pStyle w:val="Corpotesto"/>
        <w:spacing w:before="1"/>
        <w:rPr>
          <w:rStyle w:val="Nessuno"/>
          <w:rFonts w:ascii="Candara" w:eastAsia="Candara" w:hAnsi="Candara" w:cs="Candara"/>
          <w:color w:val="auto"/>
          <w:u w:color="FF0000"/>
          <w:lang w:val="it-IT"/>
        </w:rPr>
      </w:pPr>
      <w:r w:rsidRPr="004A71D2">
        <w:rPr>
          <w:rStyle w:val="Nessuno"/>
          <w:rFonts w:ascii="Candara" w:eastAsia="Candara" w:hAnsi="Candara" w:cs="Candara"/>
          <w:color w:val="auto"/>
          <w:u w:color="FF0000"/>
          <w:lang w:val="it-IT"/>
        </w:rPr>
        <w:t>Anche la riconsegna sarà fatta mediante la redazione di un verbale, in contraddittorio fra le parti.</w:t>
      </w:r>
    </w:p>
    <w:p w14:paraId="5ED7C234" w14:textId="77777777" w:rsidR="005D47D9" w:rsidRDefault="005D47D9">
      <w:pPr>
        <w:pStyle w:val="Corpotesto"/>
        <w:spacing w:before="2" w:line="256" w:lineRule="auto"/>
        <w:ind w:right="303"/>
        <w:rPr>
          <w:rStyle w:val="Nessuno"/>
          <w:rFonts w:ascii="Candara" w:eastAsia="Candara" w:hAnsi="Candara" w:cs="Candara"/>
          <w:color w:val="FF0000"/>
          <w:u w:color="FF0000"/>
          <w:lang w:val="it-IT"/>
        </w:rPr>
      </w:pPr>
    </w:p>
    <w:p w14:paraId="16423DC1"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0647C812" w14:textId="77777777" w:rsidR="005D47D9" w:rsidRDefault="00000000">
      <w:pPr>
        <w:pStyle w:val="Titolo2"/>
        <w:ind w:left="3236" w:right="3107"/>
        <w:jc w:val="center"/>
        <w:rPr>
          <w:rStyle w:val="Nessuno"/>
          <w:rFonts w:ascii="Candara" w:eastAsia="Candara" w:hAnsi="Candara" w:cs="Candara"/>
        </w:rPr>
      </w:pPr>
      <w:r>
        <w:rPr>
          <w:rStyle w:val="Nessuno"/>
          <w:rFonts w:ascii="Candara" w:eastAsia="Candara" w:hAnsi="Candara" w:cs="Candara"/>
        </w:rPr>
        <w:t>ARTICOLO 4 – CORRISPETTIVO</w:t>
      </w:r>
    </w:p>
    <w:p w14:paraId="0AD2FB70" w14:textId="77777777" w:rsidR="005D47D9" w:rsidRPr="004A71D2" w:rsidRDefault="00000000">
      <w:pPr>
        <w:pStyle w:val="Corpotesto"/>
        <w:numPr>
          <w:ilvl w:val="0"/>
          <w:numId w:val="11"/>
        </w:numPr>
        <w:spacing w:before="1" w:line="256" w:lineRule="auto"/>
        <w:ind w:right="305"/>
        <w:rPr>
          <w:color w:val="auto"/>
          <w:lang w:val="it-IT"/>
        </w:rPr>
      </w:pPr>
      <w:r>
        <w:rPr>
          <w:rStyle w:val="Nessuno"/>
          <w:rFonts w:ascii="Candara" w:eastAsia="Candara" w:hAnsi="Candara" w:cs="Candara"/>
          <w:lang w:val="it-IT"/>
        </w:rPr>
        <w:t xml:space="preserve">Il Concessionario dovrà </w:t>
      </w:r>
      <w:r w:rsidRPr="004A71D2">
        <w:rPr>
          <w:rStyle w:val="Nessuno"/>
          <w:rFonts w:ascii="Candara" w:eastAsia="Candara" w:hAnsi="Candara" w:cs="Candara"/>
          <w:color w:val="auto"/>
          <w:lang w:val="it-IT"/>
        </w:rPr>
        <w:t xml:space="preserve">corrispondere </w:t>
      </w:r>
      <w:r w:rsidRPr="004A71D2">
        <w:rPr>
          <w:rStyle w:val="Nessuno"/>
          <w:rFonts w:ascii="Candara" w:eastAsia="Candara" w:hAnsi="Candara" w:cs="Candara"/>
          <w:color w:val="auto"/>
          <w:u w:color="FF0000"/>
          <w:lang w:val="it-IT"/>
        </w:rPr>
        <w:t>al comune</w:t>
      </w:r>
      <w:r w:rsidRPr="004A71D2">
        <w:rPr>
          <w:rStyle w:val="Nessuno"/>
          <w:rFonts w:ascii="Candara" w:eastAsia="Candara" w:hAnsi="Candara" w:cs="Candara"/>
          <w:color w:val="auto"/>
          <w:lang w:val="it-IT"/>
        </w:rPr>
        <w:t xml:space="preserve"> un corrispettivo mensile di €.</w:t>
      </w:r>
      <w:r w:rsidRPr="004A71D2">
        <w:rPr>
          <w:rStyle w:val="Nessuno"/>
          <w:rFonts w:ascii="Candara" w:eastAsia="Candara" w:hAnsi="Candara" w:cs="Candara"/>
          <w:color w:val="auto"/>
          <w:u w:val="single"/>
          <w:lang w:val="it-IT"/>
        </w:rPr>
        <w:t xml:space="preserve"> </w:t>
      </w:r>
      <w:r w:rsidRPr="004A71D2">
        <w:rPr>
          <w:rStyle w:val="Nessuno"/>
          <w:rFonts w:ascii="Candara" w:eastAsia="Candara" w:hAnsi="Candara" w:cs="Candara"/>
          <w:color w:val="auto"/>
          <w:u w:val="single"/>
          <w:lang w:val="it-IT"/>
        </w:rPr>
        <w:tab/>
      </w:r>
      <w:r w:rsidRPr="004A71D2">
        <w:rPr>
          <w:rStyle w:val="Nessuno"/>
          <w:rFonts w:ascii="Candara" w:eastAsia="Candara" w:hAnsi="Candara" w:cs="Candara"/>
          <w:color w:val="auto"/>
          <w:lang w:val="it-IT"/>
        </w:rPr>
        <w:t>(diconsi euro</w:t>
      </w:r>
      <w:r w:rsidRPr="004A71D2">
        <w:rPr>
          <w:rStyle w:val="Nessuno"/>
          <w:rFonts w:ascii="Candara" w:eastAsia="Candara" w:hAnsi="Candara" w:cs="Candara"/>
          <w:color w:val="auto"/>
          <w:u w:val="single"/>
          <w:lang w:val="it-IT"/>
        </w:rPr>
        <w:t xml:space="preserve"> </w:t>
      </w:r>
      <w:r w:rsidRPr="004A71D2">
        <w:rPr>
          <w:rStyle w:val="Nessuno"/>
          <w:rFonts w:ascii="Candara" w:eastAsia="Candara" w:hAnsi="Candara" w:cs="Candara"/>
          <w:color w:val="auto"/>
          <w:u w:val="single"/>
          <w:lang w:val="it-IT"/>
        </w:rPr>
        <w:tab/>
      </w:r>
      <w:proofErr w:type="gramStart"/>
      <w:r w:rsidRPr="004A71D2">
        <w:rPr>
          <w:rStyle w:val="Nessuno"/>
          <w:rFonts w:ascii="Candara" w:eastAsia="Candara" w:hAnsi="Candara" w:cs="Candara"/>
          <w:color w:val="auto"/>
          <w:u w:val="single"/>
          <w:lang w:val="it-IT"/>
        </w:rPr>
        <w:t xml:space="preserve">/ </w:t>
      </w:r>
      <w:r w:rsidRPr="004A71D2">
        <w:rPr>
          <w:rStyle w:val="Nessuno"/>
          <w:rFonts w:ascii="Candara" w:eastAsia="Candara" w:hAnsi="Candara" w:cs="Candara"/>
          <w:color w:val="auto"/>
          <w:lang w:val="it-IT"/>
        </w:rPr>
        <w:t>)</w:t>
      </w:r>
      <w:proofErr w:type="gramEnd"/>
      <w:r w:rsidRPr="004A71D2">
        <w:rPr>
          <w:rStyle w:val="Nessuno"/>
          <w:rFonts w:ascii="Candara" w:eastAsia="Candara" w:hAnsi="Candara" w:cs="Candara"/>
          <w:color w:val="auto"/>
          <w:lang w:val="it-IT"/>
        </w:rPr>
        <w:t xml:space="preserve"> da versarsi presso il Tesoriere Comunale in rate mensili entro l’ultimo giorno di ogni mese a partire dal mese di agosto.</w:t>
      </w:r>
    </w:p>
    <w:p w14:paraId="5B04A132" w14:textId="77777777" w:rsidR="005D47D9" w:rsidRDefault="00000000">
      <w:pPr>
        <w:pStyle w:val="Corpotesto"/>
        <w:spacing w:before="16" w:line="256" w:lineRule="auto"/>
        <w:ind w:right="302"/>
        <w:rPr>
          <w:rStyle w:val="Nessuno"/>
          <w:rFonts w:ascii="Candara" w:eastAsia="Candara" w:hAnsi="Candara" w:cs="Candara"/>
          <w:lang w:val="it-IT"/>
        </w:rPr>
      </w:pPr>
      <w:r w:rsidRPr="004A71D2">
        <w:rPr>
          <w:rStyle w:val="Nessuno"/>
          <w:rFonts w:ascii="Candara" w:eastAsia="Candara" w:hAnsi="Candara" w:cs="Candara"/>
          <w:color w:val="auto"/>
          <w:lang w:val="it-IT"/>
        </w:rPr>
        <w:t xml:space="preserve">Il mancato versamento delle rate alle suesposte scadenze, produrrà ipso iure la decadenza della concessione per fatto e colpa del Concessionario ed il conseguente risarcimento dei danni da parte di quest’ultimo, a cominciare dall’incameramento della cauzione di cui al </w:t>
      </w:r>
      <w:r>
        <w:rPr>
          <w:rStyle w:val="Nessuno"/>
          <w:rFonts w:ascii="Candara" w:eastAsia="Candara" w:hAnsi="Candara" w:cs="Candara"/>
          <w:lang w:val="it-IT"/>
        </w:rPr>
        <w:t>successivo articolo 12.</w:t>
      </w:r>
    </w:p>
    <w:p w14:paraId="5BA8ED21" w14:textId="77777777" w:rsidR="005D47D9" w:rsidRDefault="005D47D9">
      <w:pPr>
        <w:pStyle w:val="Corpotesto"/>
        <w:spacing w:before="16" w:line="256" w:lineRule="auto"/>
        <w:ind w:right="302"/>
        <w:rPr>
          <w:rStyle w:val="Nessuno"/>
          <w:lang w:val="it-IT"/>
        </w:rPr>
      </w:pPr>
    </w:p>
    <w:p w14:paraId="7A9DEF64" w14:textId="77777777" w:rsidR="005D47D9" w:rsidRDefault="00000000">
      <w:pPr>
        <w:pStyle w:val="Titolo2"/>
        <w:ind w:left="3236" w:right="3107"/>
        <w:jc w:val="center"/>
        <w:rPr>
          <w:rStyle w:val="Nessuno"/>
          <w:rFonts w:ascii="Candara" w:eastAsia="Candara" w:hAnsi="Candara" w:cs="Candara"/>
          <w:lang w:val="it-IT"/>
        </w:rPr>
      </w:pPr>
      <w:r>
        <w:rPr>
          <w:rStyle w:val="Nessuno"/>
          <w:rFonts w:ascii="Candara" w:eastAsia="Candara" w:hAnsi="Candara" w:cs="Candara"/>
          <w:lang w:val="it-IT"/>
        </w:rPr>
        <w:t>ARTICOLO 5 – COMPLETAMENTO</w:t>
      </w:r>
    </w:p>
    <w:p w14:paraId="17F5B875"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Il Concessionario dovrà dotarsi a proprie cure e spese di tutto l’arredamento, nonché di tutte le attrezzature necessarie per il funzionamento della struttura prefabbricata, attrezzature che alla fine della concessione rimarranno di sua esclusiva proprietà.</w:t>
      </w:r>
    </w:p>
    <w:p w14:paraId="48B20DFC" w14:textId="77777777" w:rsidR="005D47D9" w:rsidRDefault="005D47D9">
      <w:pPr>
        <w:pStyle w:val="Corpotesto"/>
        <w:spacing w:before="18" w:line="256" w:lineRule="auto"/>
        <w:ind w:right="302"/>
        <w:rPr>
          <w:rStyle w:val="Nessuno"/>
          <w:rFonts w:ascii="Candara" w:eastAsia="Candara" w:hAnsi="Candara" w:cs="Candara"/>
          <w:lang w:val="it-IT"/>
        </w:rPr>
      </w:pPr>
    </w:p>
    <w:p w14:paraId="71CF6033" w14:textId="77777777" w:rsidR="005D47D9" w:rsidRDefault="005D47D9">
      <w:pPr>
        <w:pStyle w:val="Corpotesto"/>
        <w:spacing w:before="10"/>
        <w:ind w:left="0"/>
        <w:jc w:val="left"/>
        <w:rPr>
          <w:rStyle w:val="Nessuno"/>
          <w:rFonts w:ascii="Candara" w:eastAsia="Candara" w:hAnsi="Candara" w:cs="Candara"/>
          <w:sz w:val="23"/>
          <w:szCs w:val="23"/>
          <w:lang w:val="it-IT"/>
        </w:rPr>
      </w:pPr>
    </w:p>
    <w:p w14:paraId="3BAA74B2" w14:textId="77777777" w:rsidR="005D47D9" w:rsidRDefault="00000000">
      <w:pPr>
        <w:pStyle w:val="Titolo2"/>
        <w:ind w:left="3005"/>
        <w:rPr>
          <w:rStyle w:val="Nessuno"/>
          <w:rFonts w:ascii="Candara" w:eastAsia="Candara" w:hAnsi="Candara" w:cs="Candara"/>
          <w:lang w:val="it-IT"/>
        </w:rPr>
      </w:pPr>
      <w:r>
        <w:rPr>
          <w:rStyle w:val="Nessuno"/>
          <w:rFonts w:ascii="Candara" w:eastAsia="Candara" w:hAnsi="Candara" w:cs="Candara"/>
          <w:lang w:val="it-IT"/>
        </w:rPr>
        <w:t>ARTICOLO 6 – OBBLIGHI DEL CONCESSIONARIO</w:t>
      </w:r>
    </w:p>
    <w:p w14:paraId="154BA75C"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t>Il Concessionario si impegna ad utilizzare e custodire l’intera struttura nel migliore dei modi per una duratura conservazione in buono stato.</w:t>
      </w:r>
    </w:p>
    <w:p w14:paraId="12602DF8"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Saranno di competenza del Concessionario tutti gli interventi indispensabili a mantenere le condizioni </w:t>
      </w:r>
      <w:r>
        <w:rPr>
          <w:rStyle w:val="Nessuno"/>
          <w:rFonts w:ascii="Candara" w:eastAsia="Candara" w:hAnsi="Candara" w:cs="Candara"/>
          <w:lang w:val="it-IT"/>
        </w:rPr>
        <w:lastRenderedPageBreak/>
        <w:t>della struttura concessa in uso nella perfetta efficienza e decoro, consistenti in:</w:t>
      </w:r>
    </w:p>
    <w:p w14:paraId="0ED049C1" w14:textId="77777777" w:rsidR="005D47D9" w:rsidRDefault="00000000">
      <w:pPr>
        <w:pStyle w:val="Paragrafoelenco"/>
        <w:numPr>
          <w:ilvl w:val="0"/>
          <w:numId w:val="13"/>
        </w:numPr>
        <w:spacing w:before="75" w:line="254" w:lineRule="auto"/>
        <w:ind w:right="303"/>
        <w:rPr>
          <w:rFonts w:ascii="Candara" w:eastAsia="Candara" w:hAnsi="Candara" w:cs="Candara"/>
          <w:lang w:val="it-IT"/>
        </w:rPr>
      </w:pPr>
      <w:r>
        <w:rPr>
          <w:rStyle w:val="Nessuno"/>
          <w:rFonts w:ascii="Candara" w:eastAsia="Candara" w:hAnsi="Candara" w:cs="Candara"/>
          <w:lang w:val="it-IT"/>
        </w:rPr>
        <w:t xml:space="preserve">La pulizia quotidiana del bar/chiosco e del blocco dei servizi (pavimenti, rivestimenti, sanitari, vetri, </w:t>
      </w:r>
      <w:proofErr w:type="spellStart"/>
      <w:r>
        <w:rPr>
          <w:rStyle w:val="Nessuno"/>
          <w:rFonts w:ascii="Candara" w:eastAsia="Candara" w:hAnsi="Candara" w:cs="Candara"/>
          <w:lang w:val="it-IT"/>
        </w:rPr>
        <w:t>ecc</w:t>
      </w:r>
      <w:proofErr w:type="spellEnd"/>
      <w:r>
        <w:rPr>
          <w:rStyle w:val="Nessuno"/>
          <w:rFonts w:ascii="Candara" w:eastAsia="Candara" w:hAnsi="Candara" w:cs="Candara"/>
          <w:lang w:val="it-IT"/>
        </w:rPr>
        <w:t>…);</w:t>
      </w:r>
    </w:p>
    <w:p w14:paraId="67AA2F9A" w14:textId="77777777" w:rsidR="005D47D9" w:rsidRDefault="00000000">
      <w:pPr>
        <w:pStyle w:val="Paragrafoelenco"/>
        <w:numPr>
          <w:ilvl w:val="0"/>
          <w:numId w:val="14"/>
        </w:numPr>
        <w:spacing w:line="268" w:lineRule="exact"/>
        <w:jc w:val="left"/>
        <w:rPr>
          <w:rFonts w:ascii="Candara" w:eastAsia="Candara" w:hAnsi="Candara" w:cs="Candara"/>
          <w:lang w:val="it-IT"/>
        </w:rPr>
      </w:pPr>
      <w:r>
        <w:rPr>
          <w:rStyle w:val="Nessuno"/>
          <w:rFonts w:ascii="Candara" w:eastAsia="Candara" w:hAnsi="Candara" w:cs="Candara"/>
          <w:lang w:val="it-IT"/>
        </w:rPr>
        <w:t>La pulizia periodica di tutta l’area esterna con il pavimento in asfalto;</w:t>
      </w:r>
    </w:p>
    <w:p w14:paraId="06F11385" w14:textId="77777777" w:rsidR="005D47D9" w:rsidRDefault="00000000">
      <w:pPr>
        <w:pStyle w:val="Paragrafoelenco"/>
        <w:numPr>
          <w:ilvl w:val="0"/>
          <w:numId w:val="13"/>
        </w:numPr>
        <w:spacing w:before="11" w:line="256" w:lineRule="auto"/>
        <w:ind w:right="303"/>
        <w:rPr>
          <w:rFonts w:ascii="Candara" w:eastAsia="Candara" w:hAnsi="Candara" w:cs="Candara"/>
          <w:lang w:val="it-IT"/>
        </w:rPr>
      </w:pPr>
      <w:r>
        <w:rPr>
          <w:rStyle w:val="Nessuno"/>
          <w:rFonts w:ascii="Candara" w:eastAsia="Candara" w:hAnsi="Candara" w:cs="Candara"/>
          <w:lang w:val="it-IT"/>
        </w:rPr>
        <w:t>Le manutenzioni e le riparazioni prescritte dall’articolo 1609 del C.C. relative agli impianti termo- idrico sanitario, elettrico, alle serrature e chiavi, ai serramenti, ai rivestimenti e pavimenti relativi alla struttura prefabbricata e all’area esterna pavimentata in asfalto;</w:t>
      </w:r>
    </w:p>
    <w:p w14:paraId="6986905C" w14:textId="6867A1A2" w:rsidR="005D47D9" w:rsidRDefault="00000000">
      <w:pPr>
        <w:pStyle w:val="Paragrafoelenco"/>
        <w:numPr>
          <w:ilvl w:val="0"/>
          <w:numId w:val="13"/>
        </w:numPr>
        <w:spacing w:line="254" w:lineRule="auto"/>
        <w:ind w:right="303"/>
        <w:rPr>
          <w:rFonts w:ascii="Candara" w:eastAsia="Candara" w:hAnsi="Candara" w:cs="Candara"/>
          <w:lang w:val="it-IT"/>
        </w:rPr>
      </w:pPr>
      <w:r>
        <w:rPr>
          <w:rStyle w:val="Nessuno"/>
          <w:rFonts w:ascii="Candara" w:eastAsia="Candara" w:hAnsi="Candara" w:cs="Candara"/>
          <w:lang w:val="it-IT"/>
        </w:rPr>
        <w:t xml:space="preserve">La fornitura delle attrezzature e dei prodotti necessari per la pulizia </w:t>
      </w:r>
      <w:r w:rsidR="004A71D2">
        <w:rPr>
          <w:rStyle w:val="Nessuno"/>
          <w:rFonts w:ascii="Candara" w:eastAsia="Candara" w:hAnsi="Candara" w:cs="Candara"/>
          <w:lang w:val="it-IT"/>
        </w:rPr>
        <w:t>della struttura</w:t>
      </w:r>
      <w:r>
        <w:rPr>
          <w:rStyle w:val="Nessuno"/>
          <w:rFonts w:ascii="Candara" w:eastAsia="Candara" w:hAnsi="Candara" w:cs="Candara"/>
          <w:lang w:val="it-IT"/>
        </w:rPr>
        <w:t xml:space="preserve"> prefabbricata e della pavimentazione esterna;</w:t>
      </w:r>
    </w:p>
    <w:p w14:paraId="6A5CF85B" w14:textId="320BF4D4" w:rsidR="005D47D9" w:rsidRDefault="00000000">
      <w:pPr>
        <w:pStyle w:val="Paragrafoelenco"/>
        <w:numPr>
          <w:ilvl w:val="0"/>
          <w:numId w:val="13"/>
        </w:numPr>
        <w:spacing w:line="254" w:lineRule="auto"/>
        <w:ind w:right="303"/>
        <w:rPr>
          <w:rFonts w:ascii="Candara" w:eastAsia="Candara" w:hAnsi="Candara" w:cs="Candara"/>
          <w:lang w:val="it-IT"/>
        </w:rPr>
      </w:pPr>
      <w:r>
        <w:rPr>
          <w:rStyle w:val="Nessuno"/>
          <w:rFonts w:ascii="Candara" w:eastAsia="Candara" w:hAnsi="Candara" w:cs="Candara"/>
          <w:lang w:val="it-IT"/>
        </w:rPr>
        <w:t xml:space="preserve">Le spese connesse al consumo dell’energia elettrica </w:t>
      </w:r>
      <w:r w:rsidR="004A71D2">
        <w:rPr>
          <w:rStyle w:val="Nessuno"/>
          <w:rFonts w:ascii="Candara" w:eastAsia="Candara" w:hAnsi="Candara" w:cs="Candara"/>
          <w:lang w:val="it-IT"/>
        </w:rPr>
        <w:t>della struttura</w:t>
      </w:r>
      <w:r>
        <w:rPr>
          <w:rStyle w:val="Nessuno"/>
          <w:rFonts w:ascii="Candara" w:eastAsia="Candara" w:hAnsi="Candara" w:cs="Candara"/>
          <w:lang w:val="it-IT"/>
        </w:rPr>
        <w:t xml:space="preserve"> prefabbricata, dell’area pavimentata in asfalto, dell’acqua e del gas metano;</w:t>
      </w:r>
    </w:p>
    <w:p w14:paraId="0BB09A39" w14:textId="77777777" w:rsidR="005D47D9" w:rsidRDefault="00000000">
      <w:pPr>
        <w:pStyle w:val="Paragrafoelenco"/>
        <w:numPr>
          <w:ilvl w:val="0"/>
          <w:numId w:val="13"/>
        </w:numPr>
        <w:spacing w:line="254" w:lineRule="auto"/>
        <w:ind w:right="303"/>
        <w:rPr>
          <w:rFonts w:ascii="Candara" w:eastAsia="Candara" w:hAnsi="Candara" w:cs="Candara"/>
          <w:lang w:val="it-IT"/>
        </w:rPr>
      </w:pPr>
      <w:r>
        <w:rPr>
          <w:rStyle w:val="Nessuno"/>
          <w:rFonts w:ascii="Candara" w:eastAsia="Candara" w:hAnsi="Candara" w:cs="Candara"/>
          <w:lang w:val="it-IT"/>
        </w:rPr>
        <w:t>Tutte le opere di manutenzione ordinaria della struttura prefabbricata e dell’area esterna pavimentata.</w:t>
      </w:r>
    </w:p>
    <w:p w14:paraId="1119240C" w14:textId="77777777" w:rsidR="005D47D9" w:rsidRDefault="00000000">
      <w:pPr>
        <w:pStyle w:val="Paragrafoelenco"/>
        <w:numPr>
          <w:ilvl w:val="0"/>
          <w:numId w:val="13"/>
        </w:numPr>
        <w:spacing w:line="256" w:lineRule="auto"/>
        <w:ind w:right="303"/>
        <w:rPr>
          <w:rFonts w:ascii="Candara" w:eastAsia="Candara" w:hAnsi="Candara" w:cs="Candara"/>
          <w:lang w:val="it-IT"/>
        </w:rPr>
      </w:pPr>
      <w:r>
        <w:rPr>
          <w:rStyle w:val="Nessuno"/>
          <w:rFonts w:ascii="Candara" w:eastAsia="Candara" w:hAnsi="Candara" w:cs="Candara"/>
          <w:lang w:val="it-IT"/>
        </w:rPr>
        <w:t>Lo sgombero e lo smaltimento dei rifiuti della struttura prefabbricata e dell’area esterna pavimentata in asfalto</w:t>
      </w:r>
      <w:r>
        <w:rPr>
          <w:rStyle w:val="Nessuno"/>
          <w:rFonts w:ascii="Candara" w:eastAsia="Candara" w:hAnsi="Candara" w:cs="Candara"/>
          <w:u w:color="FF0000"/>
          <w:lang w:val="it-IT"/>
        </w:rPr>
        <w:t xml:space="preserve">, </w:t>
      </w:r>
      <w:r>
        <w:rPr>
          <w:rStyle w:val="Nessuno"/>
          <w:rFonts w:ascii="Candara" w:eastAsia="Candara" w:hAnsi="Candara" w:cs="Candara"/>
          <w:lang w:val="it-IT"/>
        </w:rPr>
        <w:t>secondo quanto previsto dal regolamento comunale e nelle date previste per la raccolta;</w:t>
      </w:r>
    </w:p>
    <w:p w14:paraId="0C88A1B3" w14:textId="77777777" w:rsidR="005D47D9" w:rsidRDefault="00000000">
      <w:pPr>
        <w:pStyle w:val="Paragrafoelenco"/>
        <w:numPr>
          <w:ilvl w:val="0"/>
          <w:numId w:val="13"/>
        </w:numPr>
        <w:spacing w:line="254" w:lineRule="auto"/>
        <w:ind w:right="303"/>
        <w:rPr>
          <w:rFonts w:ascii="Candara" w:eastAsia="Candara" w:hAnsi="Candara" w:cs="Candara"/>
          <w:lang w:val="it-IT"/>
        </w:rPr>
      </w:pPr>
      <w:r>
        <w:rPr>
          <w:rStyle w:val="Nessuno"/>
          <w:rFonts w:ascii="Candara" w:eastAsia="Candara" w:hAnsi="Candara" w:cs="Candara"/>
          <w:lang w:val="it-IT"/>
        </w:rPr>
        <w:t>lo sgombero della neve dell’area esterna pavimentata al quarzo e in asfalto (nella sola ipotesi di utilizzo della struttura durante la stagione invernale);</w:t>
      </w:r>
    </w:p>
    <w:p w14:paraId="70B0127C" w14:textId="5E9CDB9D" w:rsidR="005D47D9" w:rsidRDefault="00000000">
      <w:pPr>
        <w:pStyle w:val="Paragrafoelenco"/>
        <w:numPr>
          <w:ilvl w:val="0"/>
          <w:numId w:val="13"/>
        </w:numPr>
        <w:spacing w:line="256" w:lineRule="auto"/>
        <w:ind w:right="303"/>
        <w:rPr>
          <w:rFonts w:ascii="Candara" w:eastAsia="Candara" w:hAnsi="Candara" w:cs="Candara"/>
          <w:lang w:val="it-IT"/>
        </w:rPr>
      </w:pPr>
      <w:r>
        <w:rPr>
          <w:rStyle w:val="Nessuno"/>
          <w:rFonts w:ascii="Candara" w:eastAsia="Candara" w:hAnsi="Candara" w:cs="Candara"/>
          <w:lang w:val="it-IT"/>
        </w:rPr>
        <w:t xml:space="preserve">Consentire l’accesso ai servizi igienici a chiunque ne faccia richiesta e non soltanto alla clientela (tutte le spese inerenti </w:t>
      </w:r>
      <w:r w:rsidR="004A71D2">
        <w:rPr>
          <w:rStyle w:val="Nessuno"/>
          <w:rFonts w:ascii="Candara" w:eastAsia="Candara" w:hAnsi="Candara" w:cs="Candara"/>
          <w:lang w:val="it-IT"/>
        </w:rPr>
        <w:t>all’utilizzo</w:t>
      </w:r>
      <w:r>
        <w:rPr>
          <w:rStyle w:val="Nessuno"/>
          <w:rFonts w:ascii="Candara" w:eastAsia="Candara" w:hAnsi="Candara" w:cs="Candara"/>
          <w:lang w:val="it-IT"/>
        </w:rPr>
        <w:t xml:space="preserve"> dei servizi igienici esterni al bar con accesso dal porticato della struttura prefabbricata saranno a totale carico del Concessionario).</w:t>
      </w:r>
    </w:p>
    <w:p w14:paraId="2DC223AC" w14:textId="77777777" w:rsidR="005D47D9" w:rsidRDefault="00000000">
      <w:pPr>
        <w:pStyle w:val="Paragrafoelenco"/>
        <w:numPr>
          <w:ilvl w:val="0"/>
          <w:numId w:val="13"/>
        </w:numPr>
        <w:spacing w:line="256" w:lineRule="auto"/>
        <w:ind w:right="303"/>
        <w:rPr>
          <w:rFonts w:ascii="Candara" w:eastAsia="Candara" w:hAnsi="Candara" w:cs="Candara"/>
          <w:lang w:val="it-IT"/>
        </w:rPr>
      </w:pPr>
      <w:r>
        <w:rPr>
          <w:rStyle w:val="Nessuno"/>
          <w:rFonts w:ascii="Candara" w:eastAsia="Candara" w:hAnsi="Candara" w:cs="Candara"/>
          <w:lang w:val="it-IT"/>
        </w:rPr>
        <w:t xml:space="preserve">NON installare presso la struttura pubblica, concessa in gestione, </w:t>
      </w:r>
      <w:r>
        <w:rPr>
          <w:rStyle w:val="Nessuno"/>
          <w:rFonts w:ascii="Candara" w:eastAsia="Candara" w:hAnsi="Candara" w:cs="Candara"/>
          <w:i/>
          <w:iCs/>
          <w:lang w:val="it-IT"/>
        </w:rPr>
        <w:t>video poker e slot machine.</w:t>
      </w:r>
    </w:p>
    <w:p w14:paraId="0BDF4472" w14:textId="77777777" w:rsidR="005D47D9" w:rsidRDefault="00000000">
      <w:pPr>
        <w:pStyle w:val="Corpotesto"/>
        <w:spacing w:line="256" w:lineRule="auto"/>
        <w:ind w:right="302"/>
        <w:rPr>
          <w:rStyle w:val="Nessuno"/>
          <w:rFonts w:ascii="Candara" w:eastAsia="Candara" w:hAnsi="Candara" w:cs="Candara"/>
          <w:lang w:val="it-IT"/>
        </w:rPr>
      </w:pPr>
      <w:r>
        <w:rPr>
          <w:rStyle w:val="Nessuno"/>
          <w:rFonts w:ascii="Candara" w:eastAsia="Candara" w:hAnsi="Candara" w:cs="Candara"/>
          <w:lang w:val="it-IT"/>
        </w:rPr>
        <w:t>Il Concessionario si assume, in via diretta ed esclusiva, ogni responsabilità civile e penale derivante dall’operato, anche omissivo, del Concessionario o di chi per esso che sia causa di danno alla funzionalità degli impianti e/o alle attrezzature.</w:t>
      </w:r>
    </w:p>
    <w:p w14:paraId="0F517D6B"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44452798"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7 - MANUTENZIONE ORDINARIA</w:t>
      </w:r>
    </w:p>
    <w:p w14:paraId="2C0CD520" w14:textId="77777777" w:rsidR="005D47D9" w:rsidRDefault="00000000">
      <w:pPr>
        <w:pStyle w:val="Corpotesto"/>
        <w:spacing w:before="18" w:line="256" w:lineRule="auto"/>
        <w:ind w:right="304"/>
        <w:rPr>
          <w:rStyle w:val="Nessuno"/>
          <w:rFonts w:ascii="Candara" w:eastAsia="Candara" w:hAnsi="Candara" w:cs="Candara"/>
          <w:lang w:val="it-IT"/>
        </w:rPr>
      </w:pPr>
      <w:r>
        <w:rPr>
          <w:rStyle w:val="Nessuno"/>
          <w:rFonts w:ascii="Candara" w:eastAsia="Candara" w:hAnsi="Candara" w:cs="Candara"/>
          <w:lang w:val="it-IT"/>
        </w:rPr>
        <w:t>Il Concessionario s’impegna altresì a provvedere alla manutenzione ordinaria dello stabile e delle aree di pertinenza, garantendo il loro permanente buono stato manutentivo, di perfetta efficienza ed utilizzabilità, nonché il loro stato di assoluta igiene e pulizia.</w:t>
      </w:r>
    </w:p>
    <w:p w14:paraId="0358FD7A"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lang w:val="it-IT"/>
        </w:rPr>
        <w:t>Al riguardo, in caso di contestazioni specifiche da parte dell’Amministrazione comunale, il Concessionario è tenuto a dar seguito alle stesse, provvedendo ai necessari interventi, entro il termine all’uopo assegnato dall’Amministrazione medesima. L’Amministrazione comunale per mezzo dei propri uffici potrà, in qualsiasi momento, compiere delle verifiche sullo stato di manutenzione dell’intera struttura.</w:t>
      </w:r>
    </w:p>
    <w:p w14:paraId="0800E46D" w14:textId="77777777" w:rsidR="005D47D9" w:rsidRDefault="005D47D9">
      <w:pPr>
        <w:pStyle w:val="Corpotesto"/>
        <w:spacing w:before="9"/>
        <w:ind w:left="0"/>
        <w:jc w:val="left"/>
        <w:rPr>
          <w:rStyle w:val="Nessuno"/>
          <w:rFonts w:ascii="Candara" w:eastAsia="Candara" w:hAnsi="Candara" w:cs="Candara"/>
          <w:sz w:val="23"/>
          <w:szCs w:val="23"/>
          <w:lang w:val="it-IT"/>
        </w:rPr>
      </w:pPr>
    </w:p>
    <w:p w14:paraId="2547D86E"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8 - IMMODIFICABILITÀ DELL’IMPIANTO</w:t>
      </w:r>
    </w:p>
    <w:p w14:paraId="5046BB97"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t>Gli immobili oggetto della concessione devono mantenere, per tutta la durata della stessa, la destinazione prevista.</w:t>
      </w:r>
    </w:p>
    <w:p w14:paraId="44978292" w14:textId="5914BAB4" w:rsidR="005D47D9" w:rsidRDefault="004A71D2">
      <w:pPr>
        <w:pStyle w:val="Corpotesto"/>
        <w:spacing w:before="1" w:line="256" w:lineRule="auto"/>
        <w:ind w:right="301"/>
        <w:rPr>
          <w:rStyle w:val="Nessuno"/>
          <w:rFonts w:ascii="Candara" w:eastAsia="Candara" w:hAnsi="Candara" w:cs="Candara"/>
          <w:lang w:val="it-IT"/>
        </w:rPr>
      </w:pPr>
      <w:r>
        <w:rPr>
          <w:rStyle w:val="Nessuno"/>
          <w:rFonts w:ascii="Candara" w:eastAsia="Candara" w:hAnsi="Candara" w:cs="Candara"/>
          <w:lang w:val="it-IT"/>
        </w:rPr>
        <w:t>È fatto divieto di procedere a trasformazioni, modifiche o migliorie degli immobili senza consenso scritto del Comune così come è vietato il cambio di destinazione d’uso.</w:t>
      </w:r>
    </w:p>
    <w:p w14:paraId="0378F867"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lang w:val="it-IT"/>
        </w:rPr>
        <w:t>In caso contrario, il Comune avrà diritto di pretendere la rimessa in pristino a spese del Concessionario, oppure di acquisire le nuove opere senza alcun compenso.</w:t>
      </w:r>
    </w:p>
    <w:p w14:paraId="52DE4755" w14:textId="77777777" w:rsidR="005D47D9" w:rsidRDefault="005D47D9">
      <w:pPr>
        <w:pStyle w:val="Titolo2"/>
        <w:spacing w:before="1"/>
        <w:ind w:left="426"/>
        <w:jc w:val="center"/>
        <w:rPr>
          <w:rStyle w:val="Nessuno"/>
          <w:rFonts w:ascii="Candara" w:eastAsia="Candara" w:hAnsi="Candara" w:cs="Candara"/>
          <w:lang w:val="it-IT"/>
        </w:rPr>
      </w:pPr>
    </w:p>
    <w:p w14:paraId="34635F65"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9 – PERSONALE NECESSARIO ALLA GESTIONE</w:t>
      </w:r>
    </w:p>
    <w:p w14:paraId="634F8586"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Il Concessionario, ove utilizzi personale per l’espletamento dell’attività, è obbligato a regolare il rapporto di lavoro (dipendente o autonomo) in conformità con le vigenti prescrizioni di legge e/o contratti collettivi di lavoro che regolano la materia.</w:t>
      </w:r>
    </w:p>
    <w:p w14:paraId="7CC24BBB" w14:textId="77777777" w:rsidR="005D47D9" w:rsidRDefault="00000000">
      <w:pPr>
        <w:pStyle w:val="Corpotesto"/>
        <w:spacing w:before="2" w:line="256" w:lineRule="auto"/>
        <w:ind w:right="301"/>
        <w:rPr>
          <w:rStyle w:val="Nessuno"/>
          <w:rFonts w:ascii="Candara" w:eastAsia="Candara" w:hAnsi="Candara" w:cs="Candara"/>
          <w:lang w:val="it-IT"/>
        </w:rPr>
      </w:pPr>
      <w:r>
        <w:rPr>
          <w:rStyle w:val="Nessuno"/>
          <w:rFonts w:ascii="Candara" w:eastAsia="Candara" w:hAnsi="Candara" w:cs="Candara"/>
          <w:lang w:val="it-IT"/>
        </w:rPr>
        <w:t>Il Comune resterà estraneo ai rapporti giuridici ed economici tra il Concessionario ed il personale che lo stesso riterrà opportuno assumere per la gestione della struttura.</w:t>
      </w:r>
    </w:p>
    <w:p w14:paraId="44E02DE8" w14:textId="77777777" w:rsidR="005D47D9" w:rsidRDefault="005D47D9">
      <w:pPr>
        <w:pStyle w:val="Corpotesto"/>
        <w:spacing w:before="7"/>
        <w:ind w:left="0"/>
        <w:jc w:val="left"/>
        <w:rPr>
          <w:rStyle w:val="Nessuno"/>
          <w:rFonts w:ascii="Candara" w:eastAsia="Candara" w:hAnsi="Candara" w:cs="Candara"/>
          <w:sz w:val="23"/>
          <w:szCs w:val="23"/>
          <w:lang w:val="it-IT"/>
        </w:rPr>
      </w:pPr>
    </w:p>
    <w:p w14:paraId="674E098D" w14:textId="77777777" w:rsidR="005D47D9" w:rsidRDefault="00000000">
      <w:pPr>
        <w:pStyle w:val="Titolo2"/>
        <w:spacing w:before="1"/>
        <w:ind w:left="3252"/>
        <w:rPr>
          <w:rStyle w:val="Nessuno"/>
          <w:rFonts w:ascii="Candara" w:eastAsia="Candara" w:hAnsi="Candara" w:cs="Candara"/>
          <w:lang w:val="it-IT"/>
        </w:rPr>
      </w:pPr>
      <w:r>
        <w:rPr>
          <w:rStyle w:val="Nessuno"/>
          <w:rFonts w:ascii="Candara" w:eastAsia="Candara" w:hAnsi="Candara" w:cs="Candara"/>
          <w:lang w:val="it-IT"/>
        </w:rPr>
        <w:lastRenderedPageBreak/>
        <w:t>ARTICOLO 10 – OBBLIGHI DEL CONCEDENTE</w:t>
      </w:r>
    </w:p>
    <w:p w14:paraId="37D1521F" w14:textId="77777777" w:rsidR="005D47D9" w:rsidRDefault="00000000">
      <w:pPr>
        <w:pStyle w:val="Corpotesto"/>
        <w:spacing w:before="19"/>
        <w:rPr>
          <w:rStyle w:val="Nessuno"/>
          <w:rFonts w:ascii="Candara" w:eastAsia="Candara" w:hAnsi="Candara" w:cs="Candara"/>
          <w:lang w:val="it-IT"/>
        </w:rPr>
      </w:pPr>
      <w:r>
        <w:rPr>
          <w:rStyle w:val="Nessuno"/>
          <w:rFonts w:ascii="Candara" w:eastAsia="Candara" w:hAnsi="Candara" w:cs="Candara"/>
          <w:lang w:val="it-IT"/>
        </w:rPr>
        <w:t>Sono a carico del Comune di Gromo:</w:t>
      </w:r>
    </w:p>
    <w:p w14:paraId="74483850" w14:textId="77777777" w:rsidR="005D47D9" w:rsidRDefault="00000000">
      <w:pPr>
        <w:pStyle w:val="Paragrafoelenco"/>
        <w:tabs>
          <w:tab w:val="left" w:pos="1144"/>
        </w:tabs>
        <w:spacing w:before="13" w:line="256" w:lineRule="auto"/>
        <w:ind w:left="426" w:right="302" w:firstLine="0"/>
        <w:rPr>
          <w:rStyle w:val="Nessuno"/>
          <w:rFonts w:ascii="Candara" w:eastAsia="Candara" w:hAnsi="Candara" w:cs="Candara"/>
          <w:lang w:val="it-IT"/>
        </w:rPr>
      </w:pPr>
      <w:r>
        <w:rPr>
          <w:rStyle w:val="Nessuno"/>
          <w:rFonts w:ascii="Candara" w:eastAsia="Candara" w:hAnsi="Candara" w:cs="Candara"/>
          <w:b/>
          <w:bCs/>
          <w:sz w:val="26"/>
          <w:szCs w:val="26"/>
          <w:lang w:val="it-IT"/>
        </w:rPr>
        <w:t>10.1</w:t>
      </w:r>
      <w:r>
        <w:rPr>
          <w:rStyle w:val="Nessuno"/>
          <w:rFonts w:ascii="Candara" w:eastAsia="Candara" w:hAnsi="Candara" w:cs="Candara"/>
          <w:lang w:val="it-IT"/>
        </w:rPr>
        <w:t xml:space="preserve"> Le spese di manutenzione straordinaria (ad eccezione di quanto indicato al precedente art. 6</w:t>
      </w:r>
      <w:proofErr w:type="gramStart"/>
      <w:r>
        <w:rPr>
          <w:rStyle w:val="Nessuno"/>
          <w:rFonts w:ascii="Candara" w:eastAsia="Candara" w:hAnsi="Candara" w:cs="Candara"/>
          <w:lang w:val="it-IT"/>
        </w:rPr>
        <w:t>) ,</w:t>
      </w:r>
      <w:proofErr w:type="gramEnd"/>
      <w:r>
        <w:rPr>
          <w:rStyle w:val="Nessuno"/>
          <w:rFonts w:ascii="Candara" w:eastAsia="Candara" w:hAnsi="Candara" w:cs="Candara"/>
          <w:lang w:val="it-IT"/>
        </w:rPr>
        <w:t xml:space="preserve"> salvo  che l’intervento sia reso necessario da fatto e colpa del Concessionario (ivi compresa l’inadeguata manutenzione ordinaria o l’insufficiente controllo sul comportamento degli utenti).</w:t>
      </w:r>
    </w:p>
    <w:p w14:paraId="11A55917" w14:textId="77777777" w:rsidR="005D47D9" w:rsidRDefault="00000000">
      <w:pPr>
        <w:pStyle w:val="Corpotesto"/>
        <w:spacing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L’Amministrazione Comunale non provvederà a riparare danni occorsi in seguito a manifestazioni, eventi sportivi, di spettacolo, ludico – ricreativi o di qualunque altro genere organizzati dal Concessionario e nemmeno al ripristino di danni conseguenti ad atti vandalici. </w:t>
      </w:r>
    </w:p>
    <w:p w14:paraId="0F577CEF" w14:textId="77777777" w:rsidR="005D47D9" w:rsidRDefault="00000000">
      <w:pPr>
        <w:pStyle w:val="Corpotesto"/>
        <w:spacing w:line="256" w:lineRule="auto"/>
        <w:ind w:right="302"/>
        <w:rPr>
          <w:rStyle w:val="Nessuno"/>
          <w:rFonts w:ascii="Candara" w:eastAsia="Candara" w:hAnsi="Candara" w:cs="Candara"/>
          <w:lang w:val="it-IT"/>
        </w:rPr>
      </w:pPr>
      <w:r>
        <w:rPr>
          <w:rStyle w:val="Nessuno"/>
          <w:rFonts w:ascii="Candara" w:eastAsia="Candara" w:hAnsi="Candara" w:cs="Candara"/>
          <w:b/>
          <w:bCs/>
          <w:sz w:val="26"/>
          <w:szCs w:val="26"/>
          <w:lang w:val="it-IT"/>
        </w:rPr>
        <w:t>10.2</w:t>
      </w:r>
      <w:r>
        <w:rPr>
          <w:rStyle w:val="Nessuno"/>
          <w:rFonts w:ascii="Candara" w:eastAsia="Candara" w:hAnsi="Candara" w:cs="Candara"/>
          <w:lang w:val="it-IT"/>
        </w:rPr>
        <w:t xml:space="preserve"> L’Amministrazione Comunale si assumerà, invece, la responsabilità nel caso di danni occorsi durante lo svolgimento delle manifestazioni direttamente organizzate dall’Amministrazione o da Essa sponsorizzate.</w:t>
      </w:r>
    </w:p>
    <w:p w14:paraId="2A608B6E" w14:textId="77777777" w:rsidR="005D47D9" w:rsidRDefault="005D47D9">
      <w:pPr>
        <w:pStyle w:val="Corpotesto"/>
        <w:spacing w:before="7"/>
        <w:ind w:left="0"/>
        <w:jc w:val="left"/>
        <w:rPr>
          <w:rStyle w:val="Nessuno"/>
          <w:rFonts w:ascii="Candara" w:eastAsia="Candara" w:hAnsi="Candara" w:cs="Candara"/>
          <w:sz w:val="23"/>
          <w:szCs w:val="23"/>
          <w:lang w:val="it-IT"/>
        </w:rPr>
      </w:pPr>
    </w:p>
    <w:p w14:paraId="54D1D40D"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11 – GESTIONE DEL BAR/CHIOSCO PRESSO LA STRUTTURA PREFABBRICATA</w:t>
      </w:r>
    </w:p>
    <w:p w14:paraId="10C0CF71" w14:textId="77777777" w:rsidR="005D47D9" w:rsidRDefault="00000000">
      <w:pPr>
        <w:pStyle w:val="Corpotesto"/>
        <w:spacing w:before="18" w:line="256" w:lineRule="auto"/>
        <w:ind w:right="302"/>
        <w:rPr>
          <w:rStyle w:val="Nessuno"/>
          <w:lang w:val="it-IT"/>
        </w:rPr>
      </w:pPr>
      <w:r>
        <w:rPr>
          <w:rStyle w:val="Nessuno"/>
          <w:rFonts w:ascii="Candara" w:eastAsia="Candara" w:hAnsi="Candara" w:cs="Candara"/>
          <w:lang w:val="it-IT"/>
        </w:rPr>
        <w:t xml:space="preserve">Il Comune di Gromo, nel rispetto della programmazione dell’attività dei pubblici esercizi, rilascerà al Concessionario l’autorizzazione per l’esercizio per la somministrazione di alimenti e bevande per tutto il periodo di durata della concessione, previa verifica del possesso dei requisiti di cui alle disposizioni emanate da Regione Lombardia con Deliberazione di Giunta n.9/1062 del 22/12/2010 per armonizzare la normativa regionale alla Direttiva 2006/123/CE (Direttiva Bolkestein) sui servizi nel mercato interno e al </w:t>
      </w:r>
      <w:proofErr w:type="spellStart"/>
      <w:r>
        <w:rPr>
          <w:rStyle w:val="Nessuno"/>
          <w:rFonts w:ascii="Candara" w:eastAsia="Candara" w:hAnsi="Candara" w:cs="Candara"/>
          <w:lang w:val="it-IT"/>
        </w:rPr>
        <w:t>D.Lgs.</w:t>
      </w:r>
      <w:proofErr w:type="spellEnd"/>
      <w:r>
        <w:rPr>
          <w:rStyle w:val="Nessuno"/>
          <w:rFonts w:ascii="Candara" w:eastAsia="Candara" w:hAnsi="Candara" w:cs="Candara"/>
          <w:lang w:val="it-IT"/>
        </w:rPr>
        <w:t xml:space="preserve"> n. 59/2010 ₋ i criteri approvati dalla Conferenza Unificata Stato e Regioni del 24/3/2016 con il “Documento unitario” in attuazione dell’Accordo del 16/07/2015, da applicare alle procedure di selezione per l'assegnazione di aree pubbliche ai fini dell'esercizio di attività artigianali, di somministrazione di alimenti e bevande e di rivendita di quotidiani e periodici. Il Concessionario dovrà garantire l’apertura della struttura prefabbricata destinata a chiosco/bar al pubblico almeno nei seguenti periodi ed orari:</w:t>
      </w:r>
    </w:p>
    <w:p w14:paraId="4FE2D7EC" w14:textId="6449ABB8" w:rsidR="005D47D9" w:rsidRDefault="00000000">
      <w:pPr>
        <w:pStyle w:val="Paragrafoelenco"/>
        <w:numPr>
          <w:ilvl w:val="0"/>
          <w:numId w:val="16"/>
        </w:numPr>
        <w:spacing w:before="19"/>
        <w:rPr>
          <w:rFonts w:ascii="Candara" w:eastAsia="Candara" w:hAnsi="Candara" w:cs="Candara"/>
          <w:b/>
          <w:bCs/>
          <w:lang w:val="it-IT"/>
        </w:rPr>
      </w:pPr>
      <w:r>
        <w:rPr>
          <w:rStyle w:val="Nessuno"/>
          <w:rFonts w:ascii="Candara" w:eastAsia="Candara" w:hAnsi="Candara" w:cs="Candara"/>
          <w:b/>
          <w:bCs/>
          <w:lang w:val="it-IT"/>
        </w:rPr>
        <w:t xml:space="preserve">dal </w:t>
      </w:r>
      <w:r w:rsidR="00EA115F" w:rsidRPr="00EA115F">
        <w:rPr>
          <w:rStyle w:val="Nessuno"/>
          <w:rFonts w:ascii="Candara" w:eastAsia="Candara" w:hAnsi="Candara" w:cs="Candara"/>
          <w:b/>
          <w:bCs/>
          <w:lang w:val="it-IT"/>
        </w:rPr>
        <w:t>1° agosto</w:t>
      </w:r>
      <w:r>
        <w:rPr>
          <w:rStyle w:val="Nessuno"/>
          <w:rFonts w:ascii="Candara" w:eastAsia="Candara" w:hAnsi="Candara" w:cs="Candara"/>
          <w:b/>
          <w:bCs/>
          <w:lang w:val="it-IT"/>
        </w:rPr>
        <w:t xml:space="preserve"> al 31 agosto tutti i giorni per almeno 8 ore al giorno;</w:t>
      </w:r>
    </w:p>
    <w:p w14:paraId="4C826993" w14:textId="77777777" w:rsidR="005D47D9" w:rsidRPr="004A71D2" w:rsidRDefault="00000000">
      <w:pPr>
        <w:pStyle w:val="Corpotesto"/>
        <w:spacing w:before="18" w:line="256" w:lineRule="auto"/>
        <w:ind w:right="304"/>
        <w:rPr>
          <w:rStyle w:val="Nessuno"/>
          <w:rFonts w:ascii="Candara" w:eastAsia="Candara" w:hAnsi="Candara" w:cs="Candara"/>
          <w:color w:val="auto"/>
          <w:lang w:val="it-IT"/>
        </w:rPr>
      </w:pPr>
      <w:r>
        <w:rPr>
          <w:rStyle w:val="Nessuno"/>
          <w:rFonts w:ascii="Candara" w:eastAsia="Candara" w:hAnsi="Candara" w:cs="Candara"/>
          <w:lang w:val="it-IT"/>
        </w:rPr>
        <w:t xml:space="preserve">Nei restanti mesi dell’anno l’orario di apertura verrà lasciato alla discrezionalità del Concessionario, che dovrà comunque comunicarlo al Comune di </w:t>
      </w:r>
      <w:r w:rsidRPr="004A71D2">
        <w:rPr>
          <w:rStyle w:val="Nessuno"/>
          <w:rFonts w:ascii="Candara" w:eastAsia="Candara" w:hAnsi="Candara" w:cs="Candara"/>
          <w:color w:val="auto"/>
          <w:lang w:val="it-IT"/>
        </w:rPr>
        <w:t xml:space="preserve">Gromo </w:t>
      </w:r>
      <w:r w:rsidRPr="004A71D2">
        <w:rPr>
          <w:rStyle w:val="Nessuno"/>
          <w:rFonts w:ascii="Candara" w:eastAsia="Candara" w:hAnsi="Candara" w:cs="Candara"/>
          <w:color w:val="auto"/>
          <w:u w:color="FF0000"/>
          <w:lang w:val="it-IT"/>
        </w:rPr>
        <w:t>e in ogni caso nel rispetto della normativa vigente</w:t>
      </w:r>
      <w:r w:rsidRPr="004A71D2">
        <w:rPr>
          <w:rStyle w:val="Nessuno"/>
          <w:rFonts w:ascii="Candara" w:eastAsia="Candara" w:hAnsi="Candara" w:cs="Candara"/>
          <w:color w:val="auto"/>
          <w:lang w:val="it-IT"/>
        </w:rPr>
        <w:t>.</w:t>
      </w:r>
    </w:p>
    <w:p w14:paraId="42191B5F" w14:textId="77777777" w:rsidR="005D47D9" w:rsidRPr="004A71D2" w:rsidRDefault="00000000">
      <w:pPr>
        <w:pStyle w:val="Corpotesto"/>
        <w:spacing w:before="1" w:line="256" w:lineRule="auto"/>
        <w:ind w:right="303"/>
        <w:rPr>
          <w:rStyle w:val="Nessuno"/>
          <w:rFonts w:ascii="Candara" w:eastAsia="Candara" w:hAnsi="Candara" w:cs="Candara"/>
          <w:color w:val="auto"/>
          <w:u w:color="FF0000"/>
          <w:lang w:val="it-IT"/>
        </w:rPr>
      </w:pPr>
      <w:r w:rsidRPr="004A71D2">
        <w:rPr>
          <w:rStyle w:val="Nessuno"/>
          <w:rFonts w:ascii="Candara" w:eastAsia="Candara" w:hAnsi="Candara" w:cs="Candara"/>
          <w:color w:val="auto"/>
          <w:lang w:val="it-IT"/>
        </w:rPr>
        <w:t xml:space="preserve">Negli orari di apertura dovrà essere sempre garantita la presenza di almeno una persona preposta ed in grado di assicurare la necessaria sorveglianza </w:t>
      </w:r>
      <w:r w:rsidRPr="004A71D2">
        <w:rPr>
          <w:rStyle w:val="Nessuno"/>
          <w:rFonts w:ascii="Candara" w:eastAsia="Candara" w:hAnsi="Candara" w:cs="Candara"/>
          <w:color w:val="auto"/>
          <w:u w:color="FF0000"/>
          <w:lang w:val="it-IT"/>
        </w:rPr>
        <w:t>ed in possesso dei necessari requisiti richiesti per la somministrazione di alimenti e bevande.</w:t>
      </w:r>
    </w:p>
    <w:p w14:paraId="583BE5B9" w14:textId="77777777" w:rsidR="005D47D9" w:rsidRPr="004A71D2" w:rsidRDefault="00000000">
      <w:pPr>
        <w:pStyle w:val="Corpotesto"/>
        <w:spacing w:before="1" w:line="256" w:lineRule="auto"/>
        <w:ind w:right="302"/>
        <w:rPr>
          <w:rStyle w:val="Nessuno"/>
          <w:rFonts w:ascii="Candara" w:eastAsia="Candara" w:hAnsi="Candara" w:cs="Candara"/>
          <w:color w:val="auto"/>
          <w:lang w:val="it-IT"/>
        </w:rPr>
      </w:pPr>
      <w:r w:rsidRPr="004A71D2">
        <w:rPr>
          <w:rStyle w:val="Nessuno"/>
          <w:rFonts w:ascii="Candara" w:eastAsia="Candara" w:hAnsi="Candara" w:cs="Candara"/>
          <w:color w:val="auto"/>
          <w:lang w:val="it-IT"/>
        </w:rPr>
        <w:t xml:space="preserve">Al fine di evitare che le circostanti unità residenziali possano essere disturbate dall’uso di altoparlanti, impianti di diffusione musica, </w:t>
      </w:r>
      <w:proofErr w:type="spellStart"/>
      <w:r w:rsidRPr="004A71D2">
        <w:rPr>
          <w:rStyle w:val="Nessuno"/>
          <w:rFonts w:ascii="Candara" w:eastAsia="Candara" w:hAnsi="Candara" w:cs="Candara"/>
          <w:color w:val="auto"/>
          <w:lang w:val="it-IT"/>
        </w:rPr>
        <w:t>ecc</w:t>
      </w:r>
      <w:proofErr w:type="spellEnd"/>
      <w:r w:rsidRPr="004A71D2">
        <w:rPr>
          <w:rStyle w:val="Nessuno"/>
          <w:rFonts w:ascii="Candara" w:eastAsia="Candara" w:hAnsi="Candara" w:cs="Candara"/>
          <w:color w:val="auto"/>
          <w:lang w:val="it-IT"/>
        </w:rPr>
        <w:t xml:space="preserve">…, l’utilizzo degli stessi dovrà rispettare le disposizioni vigenti sull’intero territorio comunale o </w:t>
      </w:r>
      <w:r w:rsidRPr="004A71D2">
        <w:rPr>
          <w:rStyle w:val="Nessuno"/>
          <w:rFonts w:ascii="Candara" w:eastAsia="Candara" w:hAnsi="Candara" w:cs="Candara"/>
          <w:color w:val="auto"/>
          <w:u w:color="FF0000"/>
          <w:lang w:val="it-IT"/>
        </w:rPr>
        <w:t>quelli specifici della classificazione acustica della zona se definiti</w:t>
      </w:r>
      <w:r w:rsidRPr="004A71D2">
        <w:rPr>
          <w:rStyle w:val="Nessuno"/>
          <w:rFonts w:ascii="Candara" w:eastAsia="Candara" w:hAnsi="Candara" w:cs="Candara"/>
          <w:color w:val="auto"/>
          <w:lang w:val="it-IT"/>
        </w:rPr>
        <w:t>.</w:t>
      </w:r>
    </w:p>
    <w:p w14:paraId="0CE8DEB9" w14:textId="0C0AA98D" w:rsidR="005D47D9" w:rsidRDefault="00000000">
      <w:pPr>
        <w:pStyle w:val="Corpotesto"/>
        <w:spacing w:before="1" w:line="256" w:lineRule="auto"/>
        <w:ind w:right="303"/>
        <w:rPr>
          <w:rStyle w:val="Nessuno"/>
          <w:rFonts w:ascii="Candara" w:eastAsia="Candara" w:hAnsi="Candara" w:cs="Candara"/>
          <w:u w:color="FF0000"/>
          <w:lang w:val="it-IT"/>
        </w:rPr>
      </w:pPr>
      <w:r>
        <w:rPr>
          <w:rStyle w:val="Nessuno"/>
          <w:rFonts w:ascii="Candara" w:eastAsia="Candara" w:hAnsi="Candara" w:cs="Candara"/>
          <w:lang w:val="it-IT"/>
        </w:rPr>
        <w:t xml:space="preserve">L’organizzazione da parte del Concessionario di iniziative non rientranti nella ordinaria attività di gestione dell’esercizio (feste, concerti, manifestazioni sportive e ricreative, </w:t>
      </w:r>
      <w:proofErr w:type="spellStart"/>
      <w:r>
        <w:rPr>
          <w:rStyle w:val="Nessuno"/>
          <w:rFonts w:ascii="Candara" w:eastAsia="Candara" w:hAnsi="Candara" w:cs="Candara"/>
          <w:lang w:val="it-IT"/>
        </w:rPr>
        <w:t>ecc</w:t>
      </w:r>
      <w:proofErr w:type="spellEnd"/>
      <w:r>
        <w:rPr>
          <w:rStyle w:val="Nessuno"/>
          <w:rFonts w:ascii="Candara" w:eastAsia="Candara" w:hAnsi="Candara" w:cs="Candara"/>
          <w:lang w:val="it-IT"/>
        </w:rPr>
        <w:t xml:space="preserve">…) </w:t>
      </w:r>
      <w:r w:rsidR="004A71D2">
        <w:rPr>
          <w:rStyle w:val="Nessuno"/>
          <w:rFonts w:ascii="Candara" w:eastAsia="Candara" w:hAnsi="Candara" w:cs="Candara"/>
          <w:u w:color="FF0000"/>
          <w:lang w:val="it-IT"/>
        </w:rPr>
        <w:t>nonché</w:t>
      </w:r>
      <w:r>
        <w:rPr>
          <w:rStyle w:val="Nessuno"/>
          <w:rFonts w:ascii="Candara" w:eastAsia="Candara" w:hAnsi="Candara" w:cs="Candara"/>
          <w:u w:color="FF0000"/>
          <w:lang w:val="it-IT"/>
        </w:rPr>
        <w:t xml:space="preserve"> l’installazione di strutture/impianti </w:t>
      </w:r>
      <w:r w:rsidR="004A71D2">
        <w:rPr>
          <w:rStyle w:val="Nessuno"/>
          <w:rFonts w:ascii="Candara" w:eastAsia="Candara" w:hAnsi="Candara" w:cs="Candara"/>
          <w:u w:color="FF0000"/>
          <w:lang w:val="it-IT"/>
        </w:rPr>
        <w:t>strettamente</w:t>
      </w:r>
      <w:r>
        <w:rPr>
          <w:rStyle w:val="Nessuno"/>
          <w:rFonts w:ascii="Candara" w:eastAsia="Candara" w:hAnsi="Candara" w:cs="Candara"/>
          <w:u w:color="FF0000"/>
          <w:lang w:val="it-IT"/>
        </w:rPr>
        <w:t xml:space="preserve"> connessi all’attività anche a carattere </w:t>
      </w:r>
      <w:r w:rsidR="004A71D2">
        <w:rPr>
          <w:rStyle w:val="Nessuno"/>
          <w:rFonts w:ascii="Candara" w:eastAsia="Candara" w:hAnsi="Candara" w:cs="Candara"/>
          <w:u w:color="FF0000"/>
          <w:lang w:val="it-IT"/>
        </w:rPr>
        <w:t>provvisorio</w:t>
      </w:r>
      <w:r>
        <w:rPr>
          <w:rStyle w:val="Nessuno"/>
          <w:rFonts w:ascii="Candara" w:eastAsia="Candara" w:hAnsi="Candara" w:cs="Candara"/>
          <w:u w:color="FF0000"/>
          <w:lang w:val="it-IT"/>
        </w:rPr>
        <w:t xml:space="preserve"> secondo quanto indicato al precedente art. 5, </w:t>
      </w:r>
      <w:r>
        <w:rPr>
          <w:rStyle w:val="Nessuno"/>
          <w:rFonts w:ascii="Candara" w:eastAsia="Candara" w:hAnsi="Candara" w:cs="Candara"/>
          <w:lang w:val="it-IT"/>
        </w:rPr>
        <w:t>dovranno essere comunicate al Comune di Gromo</w:t>
      </w:r>
      <w:r>
        <w:rPr>
          <w:rStyle w:val="Nessuno"/>
          <w:rFonts w:ascii="Candara" w:eastAsia="Candara" w:hAnsi="Candara" w:cs="Candara"/>
          <w:u w:color="FF0000"/>
          <w:lang w:val="it-IT"/>
        </w:rPr>
        <w:t>.</w:t>
      </w:r>
    </w:p>
    <w:p w14:paraId="5CB523FD" w14:textId="77777777" w:rsidR="005D47D9" w:rsidRDefault="005D47D9">
      <w:pPr>
        <w:pStyle w:val="Corpotesto"/>
        <w:spacing w:before="18" w:line="256" w:lineRule="auto"/>
        <w:ind w:left="1155" w:right="302"/>
        <w:rPr>
          <w:rStyle w:val="Nessuno"/>
          <w:rFonts w:ascii="Candara" w:eastAsia="Candara" w:hAnsi="Candara" w:cs="Candara"/>
          <w:lang w:val="it-IT"/>
        </w:rPr>
      </w:pPr>
    </w:p>
    <w:p w14:paraId="2C329760" w14:textId="77777777" w:rsidR="005D47D9" w:rsidRDefault="005D47D9">
      <w:pPr>
        <w:pStyle w:val="Corpotesto"/>
        <w:spacing w:before="1"/>
        <w:ind w:left="0"/>
        <w:jc w:val="left"/>
        <w:rPr>
          <w:rStyle w:val="Nessuno"/>
          <w:rFonts w:ascii="Candara" w:eastAsia="Candara" w:hAnsi="Candara" w:cs="Candara"/>
          <w:sz w:val="19"/>
          <w:szCs w:val="19"/>
          <w:lang w:val="it-IT"/>
        </w:rPr>
      </w:pPr>
    </w:p>
    <w:p w14:paraId="2BE5F805"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12 - CAUZIONI ED ASSICURAZIONI</w:t>
      </w:r>
    </w:p>
    <w:p w14:paraId="3068AFDC"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A garanzia dell’esatto adempimento degli obblighi contrattuali il Concessionario costituisce:</w:t>
      </w:r>
    </w:p>
    <w:p w14:paraId="3B2F4ECF"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b/>
          <w:bCs/>
          <w:sz w:val="26"/>
          <w:szCs w:val="26"/>
          <w:lang w:val="it-IT"/>
        </w:rPr>
        <w:t>12.1</w:t>
      </w:r>
      <w:r>
        <w:rPr>
          <w:rStyle w:val="Nessuno"/>
          <w:rFonts w:ascii="Candara" w:eastAsia="Candara" w:hAnsi="Candara" w:cs="Candara"/>
          <w:sz w:val="24"/>
          <w:szCs w:val="24"/>
          <w:lang w:val="it-IT"/>
        </w:rPr>
        <w:t xml:space="preserve"> </w:t>
      </w:r>
      <w:r>
        <w:rPr>
          <w:rStyle w:val="Nessuno"/>
          <w:rFonts w:ascii="Candara" w:eastAsia="Candara" w:hAnsi="Candara" w:cs="Candara"/>
          <w:lang w:val="it-IT"/>
        </w:rPr>
        <w:t xml:space="preserve">per TUTTA la durata della concessione una cauzione pari all’importo </w:t>
      </w:r>
      <w:r>
        <w:rPr>
          <w:rStyle w:val="Nessuno"/>
          <w:rFonts w:ascii="Candara" w:eastAsia="Candara" w:hAnsi="Candara" w:cs="Candara"/>
          <w:b/>
          <w:bCs/>
          <w:u w:val="single"/>
          <w:lang w:val="it-IT"/>
        </w:rPr>
        <w:t>del canone mensile offerto in sede di gara</w:t>
      </w:r>
      <w:r>
        <w:rPr>
          <w:rStyle w:val="Nessuno"/>
          <w:rFonts w:ascii="Candara" w:eastAsia="Candara" w:hAnsi="Candara" w:cs="Candara"/>
          <w:b/>
          <w:bCs/>
          <w:lang w:val="it-IT"/>
        </w:rPr>
        <w:t xml:space="preserve"> </w:t>
      </w:r>
      <w:r>
        <w:rPr>
          <w:rStyle w:val="Nessuno"/>
          <w:rFonts w:ascii="Candara" w:eastAsia="Candara" w:hAnsi="Candara" w:cs="Candara"/>
          <w:lang w:val="it-IT"/>
        </w:rPr>
        <w:t>con le seguenti modalità:</w:t>
      </w:r>
    </w:p>
    <w:p w14:paraId="158287B8" w14:textId="281D95EB" w:rsidR="002E233A" w:rsidRPr="002E233A" w:rsidRDefault="002E233A">
      <w:pPr>
        <w:pStyle w:val="Corpotesto"/>
        <w:spacing w:before="18" w:line="256" w:lineRule="auto"/>
        <w:ind w:right="302"/>
        <w:rPr>
          <w:rStyle w:val="Nessuno"/>
          <w:rFonts w:ascii="Candara" w:eastAsia="Candara" w:hAnsi="Candara" w:cs="Candara"/>
          <w:lang w:val="it-IT"/>
        </w:rPr>
      </w:pPr>
      <w:r w:rsidRPr="002E233A">
        <w:rPr>
          <w:rStyle w:val="Nessuno"/>
          <w:rFonts w:ascii="Candara" w:eastAsia="Candara" w:hAnsi="Candara" w:cs="Candara"/>
          <w:lang w:val="it-IT"/>
        </w:rPr>
        <w:t>-bonifico bancario</w:t>
      </w:r>
    </w:p>
    <w:p w14:paraId="1B807F01" w14:textId="52FDF05A" w:rsidR="002E233A" w:rsidRDefault="002E233A">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b/>
          <w:bCs/>
          <w:sz w:val="26"/>
          <w:szCs w:val="26"/>
          <w:lang w:val="it-IT"/>
        </w:rPr>
        <w:t>-</w:t>
      </w:r>
      <w:r>
        <w:rPr>
          <w:rStyle w:val="Nessuno"/>
          <w:rFonts w:ascii="Candara" w:eastAsia="Candara" w:hAnsi="Candara" w:cs="Candara"/>
          <w:lang w:val="it-IT"/>
        </w:rPr>
        <w:t>assegno</w:t>
      </w:r>
    </w:p>
    <w:p w14:paraId="700B5A78" w14:textId="2E222FA6" w:rsidR="002E233A" w:rsidRDefault="002E233A" w:rsidP="002E233A">
      <w:pPr>
        <w:pStyle w:val="Corpotesto"/>
        <w:spacing w:before="18" w:line="256" w:lineRule="auto"/>
        <w:ind w:left="0" w:right="301"/>
        <w:rPr>
          <w:rStyle w:val="Nessuno"/>
          <w:rFonts w:ascii="Candara" w:eastAsia="Candara" w:hAnsi="Candara" w:cs="Candara"/>
          <w:lang w:val="it-IT"/>
        </w:rPr>
      </w:pPr>
      <w:r>
        <w:rPr>
          <w:rStyle w:val="Nessuno"/>
          <w:rFonts w:ascii="Candara" w:eastAsia="Candara" w:hAnsi="Candara" w:cs="Candara"/>
          <w:lang w:val="it-IT"/>
        </w:rPr>
        <w:t xml:space="preserve">           La documentazione comprovante la costituzione della cauzione-in originale-sarà consegnata al Comune                                              prima della stipula del contratto.</w:t>
      </w:r>
    </w:p>
    <w:p w14:paraId="11546F05" w14:textId="00E86F88" w:rsidR="005D47D9" w:rsidRPr="002E233A" w:rsidRDefault="00000000">
      <w:pPr>
        <w:pStyle w:val="Corpotesto"/>
        <w:spacing w:before="18" w:line="256" w:lineRule="auto"/>
        <w:ind w:right="301"/>
        <w:rPr>
          <w:rStyle w:val="Nessuno"/>
          <w:rFonts w:ascii="Candara" w:eastAsia="Candara" w:hAnsi="Candara" w:cs="Candara"/>
          <w:lang w:val="it-IT"/>
        </w:rPr>
      </w:pPr>
      <w:r w:rsidRPr="002E233A">
        <w:rPr>
          <w:rStyle w:val="Nessuno"/>
          <w:rFonts w:ascii="Candara" w:eastAsia="Candara" w:hAnsi="Candara" w:cs="Candara"/>
          <w:lang w:val="it-IT"/>
        </w:rPr>
        <w:t>La cauzione sarà svincolata alla scadenza del contratto dietro dichiarazione del Comune in ordine all’integrale adempimento delle obbligazioni, nonché all’insussistenza di danni alle strutture ed agli impianti attestata da verbale redatto dall’ufficio tecnico.</w:t>
      </w:r>
    </w:p>
    <w:p w14:paraId="6F33BFFF" w14:textId="77777777" w:rsidR="005D47D9" w:rsidRDefault="00000000">
      <w:pPr>
        <w:pStyle w:val="Corpotesto"/>
        <w:spacing w:before="18" w:line="256" w:lineRule="auto"/>
        <w:ind w:right="301"/>
        <w:rPr>
          <w:rStyle w:val="Nessuno"/>
          <w:rFonts w:ascii="Candara" w:eastAsia="Candara" w:hAnsi="Candara" w:cs="Candara"/>
          <w:u w:color="FF0000"/>
          <w:lang w:val="it-IT"/>
        </w:rPr>
      </w:pPr>
      <w:r w:rsidRPr="002E233A">
        <w:rPr>
          <w:rStyle w:val="Nessuno"/>
          <w:rFonts w:ascii="Candara" w:eastAsia="Candara" w:hAnsi="Candara" w:cs="Candara"/>
          <w:u w:color="FF0000"/>
          <w:lang w:val="it-IT"/>
        </w:rPr>
        <w:t>La presente cauzione resta in essere e il CONCEDENTE</w:t>
      </w:r>
      <w:r>
        <w:rPr>
          <w:rStyle w:val="Nessuno"/>
          <w:rFonts w:ascii="Candara" w:eastAsia="Candara" w:hAnsi="Candara" w:cs="Candara"/>
          <w:u w:color="FF0000"/>
          <w:lang w:val="it-IT"/>
        </w:rPr>
        <w:t xml:space="preserve"> potrà incamerarla per intero in caso dovesse </w:t>
      </w:r>
      <w:r>
        <w:rPr>
          <w:rStyle w:val="Nessuno"/>
          <w:rFonts w:ascii="Candara" w:eastAsia="Candara" w:hAnsi="Candara" w:cs="Candara"/>
          <w:u w:color="FF0000"/>
          <w:lang w:val="it-IT"/>
        </w:rPr>
        <w:lastRenderedPageBreak/>
        <w:t xml:space="preserve">verificarsi la condizione di cui all’art. 4 comma 1 ultimo periodo oltre che alla condizione prevista </w:t>
      </w:r>
      <w:proofErr w:type="gramStart"/>
      <w:r>
        <w:rPr>
          <w:rStyle w:val="Nessuno"/>
          <w:rFonts w:ascii="Candara" w:eastAsia="Candara" w:hAnsi="Candara" w:cs="Candara"/>
          <w:u w:color="FF0000"/>
          <w:lang w:val="it-IT"/>
        </w:rPr>
        <w:t>al successive</w:t>
      </w:r>
      <w:proofErr w:type="gramEnd"/>
      <w:r>
        <w:rPr>
          <w:rStyle w:val="Nessuno"/>
          <w:rFonts w:ascii="Candara" w:eastAsia="Candara" w:hAnsi="Candara" w:cs="Candara"/>
          <w:u w:color="FF0000"/>
          <w:lang w:val="it-IT"/>
        </w:rPr>
        <w:t xml:space="preserve"> comma 13.5.</w:t>
      </w:r>
    </w:p>
    <w:p w14:paraId="18BADE19" w14:textId="171AFF8F"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b/>
          <w:bCs/>
          <w:sz w:val="26"/>
          <w:szCs w:val="26"/>
          <w:lang w:val="it-IT"/>
        </w:rPr>
        <w:t>12.</w:t>
      </w:r>
      <w:r w:rsidR="002E233A">
        <w:rPr>
          <w:rStyle w:val="Nessuno"/>
          <w:rFonts w:ascii="Candara" w:eastAsia="Candara" w:hAnsi="Candara" w:cs="Candara"/>
          <w:b/>
          <w:bCs/>
          <w:sz w:val="26"/>
          <w:szCs w:val="26"/>
          <w:lang w:val="it-IT"/>
        </w:rPr>
        <w:t>2</w:t>
      </w:r>
      <w:r>
        <w:rPr>
          <w:rStyle w:val="Nessuno"/>
          <w:rFonts w:ascii="Candara" w:eastAsia="Candara" w:hAnsi="Candara" w:cs="Candara"/>
          <w:lang w:val="it-IT"/>
        </w:rPr>
        <w:t xml:space="preserve"> polizza di Responsabilità civile verso terzi, utenti e dipendenti, per la gestione e la conduzione di tutti gli impianti e le attività esercitate.</w:t>
      </w:r>
    </w:p>
    <w:p w14:paraId="53E721C6" w14:textId="77777777" w:rsidR="005D47D9" w:rsidRDefault="00000000">
      <w:pPr>
        <w:pStyle w:val="Corpotesto"/>
        <w:spacing w:line="256" w:lineRule="auto"/>
        <w:ind w:right="302"/>
        <w:rPr>
          <w:rStyle w:val="Nessuno"/>
          <w:rFonts w:ascii="Candara" w:eastAsia="Candara" w:hAnsi="Candara" w:cs="Candara"/>
          <w:lang w:val="it-IT"/>
        </w:rPr>
      </w:pPr>
      <w:r>
        <w:rPr>
          <w:rStyle w:val="Nessuno"/>
          <w:rFonts w:ascii="Candara" w:eastAsia="Candara" w:hAnsi="Candara" w:cs="Candara"/>
          <w:lang w:val="it-IT"/>
        </w:rPr>
        <w:t>Il Comune di Gromo è esonerato, pertanto, da ogni responsabilità per danni a persone e cose, dipendenti direttamente e indirettamente dall’esercizio delle attività.</w:t>
      </w:r>
    </w:p>
    <w:p w14:paraId="650787B6" w14:textId="59E72664" w:rsidR="005D47D9" w:rsidRDefault="00000000">
      <w:pPr>
        <w:pStyle w:val="Corpotesto"/>
        <w:spacing w:before="18" w:line="256" w:lineRule="auto"/>
        <w:ind w:right="302"/>
        <w:rPr>
          <w:rStyle w:val="Nessuno"/>
          <w:rFonts w:ascii="Candara" w:eastAsia="Candara" w:hAnsi="Candara" w:cs="Candara"/>
          <w:u w:color="FF0000"/>
          <w:lang w:val="it-IT"/>
        </w:rPr>
      </w:pPr>
      <w:r>
        <w:rPr>
          <w:rStyle w:val="Nessuno"/>
          <w:rFonts w:ascii="Candara" w:eastAsia="Candara" w:hAnsi="Candara" w:cs="Candara"/>
          <w:b/>
          <w:bCs/>
          <w:sz w:val="26"/>
          <w:szCs w:val="26"/>
          <w:u w:color="FF0000"/>
          <w:lang w:val="it-IT"/>
        </w:rPr>
        <w:t>12.</w:t>
      </w:r>
      <w:r w:rsidR="002E233A">
        <w:rPr>
          <w:rStyle w:val="Nessuno"/>
          <w:rFonts w:ascii="Candara" w:eastAsia="Candara" w:hAnsi="Candara" w:cs="Candara"/>
          <w:b/>
          <w:bCs/>
          <w:sz w:val="26"/>
          <w:szCs w:val="26"/>
          <w:u w:color="FF0000"/>
          <w:lang w:val="it-IT"/>
        </w:rPr>
        <w:t>3</w:t>
      </w:r>
      <w:r>
        <w:rPr>
          <w:rStyle w:val="Nessuno"/>
          <w:rFonts w:ascii="Candara" w:eastAsia="Candara" w:hAnsi="Candara" w:cs="Candara"/>
          <w:u w:color="FF0000"/>
          <w:lang w:val="it-IT"/>
        </w:rPr>
        <w:t xml:space="preserve"> </w:t>
      </w:r>
      <w:r w:rsidRPr="004A71D2">
        <w:rPr>
          <w:rStyle w:val="Nessuno"/>
          <w:rFonts w:ascii="Candara" w:eastAsia="Candara" w:hAnsi="Candara" w:cs="Candara"/>
          <w:color w:val="auto"/>
          <w:u w:color="FF0000"/>
          <w:lang w:val="it-IT"/>
        </w:rPr>
        <w:t xml:space="preserve">La cauzione di cui al precedente punto 12.1 sarà in ogni caso incamerata </w:t>
      </w:r>
      <w:r>
        <w:rPr>
          <w:rStyle w:val="Nessuno"/>
          <w:rFonts w:ascii="Candara" w:eastAsia="Candara" w:hAnsi="Candara" w:cs="Candara"/>
          <w:u w:color="FF0000"/>
          <w:lang w:val="it-IT"/>
        </w:rPr>
        <w:t xml:space="preserve">qualora il concessionario dovesse, senza valido e giustificato motivo, chiedere l’interruzione del rapporto contrattuale durante la durata della concessione o comunque di fatto interrompere l’erogazione del servizio senza preavviso o giustificato motivo. </w:t>
      </w:r>
    </w:p>
    <w:p w14:paraId="6CEE48B3" w14:textId="77777777" w:rsidR="005D47D9" w:rsidRDefault="00000000">
      <w:pPr>
        <w:pStyle w:val="Corpotesto"/>
        <w:spacing w:before="18" w:line="256" w:lineRule="auto"/>
        <w:ind w:right="302"/>
        <w:rPr>
          <w:rStyle w:val="Nessuno"/>
          <w:rFonts w:ascii="Candara" w:eastAsia="Candara" w:hAnsi="Candara" w:cs="Candara"/>
          <w:u w:color="FF0000"/>
          <w:lang w:val="it-IT"/>
        </w:rPr>
      </w:pPr>
      <w:r>
        <w:rPr>
          <w:rStyle w:val="Nessuno"/>
          <w:rFonts w:ascii="Candara" w:eastAsia="Candara" w:hAnsi="Candara" w:cs="Candara"/>
          <w:u w:color="FF0000"/>
          <w:lang w:val="it-IT"/>
        </w:rPr>
        <w:t xml:space="preserve">Resta salvo per l’Amministrazione Comunale l’esperimento di ogni altra azione nel caso in cui le cauzioni risultassero insufficienti. II concessionario dovrà reintegrare le cauzioni nel caso in cui l’Amministrazione abbia dovuto avvalersene, in tutto o in parte, durante l’esecuzione del contratto, entro due mesi dalla richiesta scritta dell’Amministrazione. </w:t>
      </w:r>
    </w:p>
    <w:p w14:paraId="0C67F756" w14:textId="77777777" w:rsidR="005D47D9" w:rsidRDefault="005D47D9">
      <w:pPr>
        <w:pStyle w:val="Corpotesto"/>
        <w:spacing w:before="18" w:line="256" w:lineRule="auto"/>
        <w:ind w:right="302"/>
        <w:rPr>
          <w:rStyle w:val="Nessuno"/>
          <w:rFonts w:ascii="Candara" w:eastAsia="Candara" w:hAnsi="Candara" w:cs="Candara"/>
          <w:lang w:val="it-IT"/>
        </w:rPr>
      </w:pPr>
    </w:p>
    <w:p w14:paraId="0B885EE9" w14:textId="77777777" w:rsidR="005D47D9" w:rsidRDefault="005D47D9">
      <w:pPr>
        <w:pStyle w:val="Corpotesto"/>
        <w:ind w:left="0"/>
        <w:jc w:val="left"/>
        <w:rPr>
          <w:rStyle w:val="Nessuno"/>
          <w:rFonts w:ascii="Candara" w:eastAsia="Candara" w:hAnsi="Candara" w:cs="Candara"/>
          <w:sz w:val="23"/>
          <w:szCs w:val="23"/>
          <w:lang w:val="it-IT"/>
        </w:rPr>
      </w:pPr>
    </w:p>
    <w:p w14:paraId="09ADBAC2"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13 - ISPEZIONI E CONTROLLI</w:t>
      </w:r>
    </w:p>
    <w:p w14:paraId="68E25B19"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t>L’Amministrazione Comunale, a mezzo dei propri dipendenti all’uopo incaricati, avrà il diritto di accedere alla struttura concessa in gestione in qualunque momento, allo scopo di accertare l’esatta osservanza da parte del Concessionario delle condizioni previste nella presente convenzione.</w:t>
      </w:r>
    </w:p>
    <w:p w14:paraId="4ECDB7E1" w14:textId="77777777" w:rsidR="005D47D9" w:rsidRDefault="00000000">
      <w:pPr>
        <w:pStyle w:val="Corpotesto"/>
        <w:spacing w:before="2" w:line="256" w:lineRule="auto"/>
        <w:ind w:right="303"/>
        <w:rPr>
          <w:rStyle w:val="Nessuno"/>
          <w:rFonts w:ascii="Candara" w:eastAsia="Candara" w:hAnsi="Candara" w:cs="Candara"/>
          <w:lang w:val="it-IT"/>
        </w:rPr>
      </w:pPr>
      <w:r>
        <w:rPr>
          <w:rStyle w:val="Nessuno"/>
          <w:rFonts w:ascii="Candara" w:eastAsia="Candara" w:hAnsi="Candara" w:cs="Candara"/>
          <w:lang w:val="it-IT"/>
        </w:rPr>
        <w:t>Qualora da verifiche ed ispezioni emergessero a carico del Concessionario gravi inadempienze o si manifestassero situazioni di pregiudizio con il pubblico interesse, ove il Concessionario non provvedesse all’adempimento, nonostante le diffide del caso, il CONCEDENTE avrà diritto di dichiarare la decadenza della concessione in oggetto.</w:t>
      </w:r>
    </w:p>
    <w:p w14:paraId="45141EDC"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2FF0BBE2"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14 – SUB-CONCESSIONE</w:t>
      </w:r>
    </w:p>
    <w:p w14:paraId="41649E66" w14:textId="77777777" w:rsidR="005D47D9" w:rsidRDefault="00000000">
      <w:pPr>
        <w:pStyle w:val="Corpotesto"/>
        <w:spacing w:before="19" w:line="256" w:lineRule="auto"/>
        <w:ind w:right="303"/>
        <w:rPr>
          <w:rStyle w:val="Nessuno"/>
          <w:rFonts w:ascii="Candara" w:eastAsia="Candara" w:hAnsi="Candara" w:cs="Candara"/>
          <w:lang w:val="it-IT"/>
        </w:rPr>
      </w:pPr>
      <w:proofErr w:type="gramStart"/>
      <w:r>
        <w:rPr>
          <w:rStyle w:val="Nessuno"/>
          <w:rFonts w:ascii="Candara" w:eastAsia="Candara" w:hAnsi="Candara" w:cs="Candara"/>
          <w:lang w:val="it-IT"/>
        </w:rPr>
        <w:t>E’</w:t>
      </w:r>
      <w:proofErr w:type="gramEnd"/>
      <w:r>
        <w:rPr>
          <w:rStyle w:val="Nessuno"/>
          <w:rFonts w:ascii="Candara" w:eastAsia="Candara" w:hAnsi="Candara" w:cs="Candara"/>
          <w:lang w:val="it-IT"/>
        </w:rPr>
        <w:t xml:space="preserve"> fatto espressamente divieto al CONCESSIONARIO di sub-concedere in tutto o in parte e sotto qualsiasi forma l’oggetto della presente concessione.</w:t>
      </w:r>
    </w:p>
    <w:p w14:paraId="4C1D8BF7" w14:textId="77777777" w:rsidR="005D47D9" w:rsidRDefault="00000000">
      <w:pPr>
        <w:pStyle w:val="Corpotesto"/>
        <w:spacing w:before="1" w:line="256" w:lineRule="auto"/>
        <w:ind w:right="302"/>
        <w:rPr>
          <w:rStyle w:val="Nessuno"/>
          <w:rFonts w:ascii="Candara" w:eastAsia="Candara" w:hAnsi="Candara" w:cs="Candara"/>
          <w:lang w:val="it-IT"/>
        </w:rPr>
      </w:pPr>
      <w:proofErr w:type="gramStart"/>
      <w:r>
        <w:rPr>
          <w:rStyle w:val="Nessuno"/>
          <w:rFonts w:ascii="Candara" w:eastAsia="Candara" w:hAnsi="Candara" w:cs="Candara"/>
          <w:lang w:val="it-IT"/>
        </w:rPr>
        <w:t>E’</w:t>
      </w:r>
      <w:proofErr w:type="gramEnd"/>
      <w:r>
        <w:rPr>
          <w:rStyle w:val="Nessuno"/>
          <w:rFonts w:ascii="Candara" w:eastAsia="Candara" w:hAnsi="Candara" w:cs="Candara"/>
          <w:lang w:val="it-IT"/>
        </w:rPr>
        <w:t xml:space="preserve"> vietata altresì la locazione o la sublocazione, sia in tutto che in parte, del servizio in concessione, nonché degli immobili, degli impianti, delle attrezzature e dei servizi oggetto della stessa.</w:t>
      </w:r>
    </w:p>
    <w:p w14:paraId="248F6590" w14:textId="77777777" w:rsidR="005D47D9" w:rsidRDefault="005D47D9">
      <w:pPr>
        <w:pStyle w:val="Corpotesto"/>
        <w:spacing w:before="7"/>
        <w:ind w:left="0"/>
        <w:jc w:val="left"/>
        <w:rPr>
          <w:rStyle w:val="Nessuno"/>
          <w:rFonts w:ascii="Candara" w:eastAsia="Candara" w:hAnsi="Candara" w:cs="Candara"/>
          <w:sz w:val="23"/>
          <w:szCs w:val="23"/>
          <w:lang w:val="it-IT"/>
        </w:rPr>
      </w:pPr>
    </w:p>
    <w:p w14:paraId="2C380F31" w14:textId="6954B3EF"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 xml:space="preserve">ARTICOLO 15 </w:t>
      </w:r>
      <w:r w:rsidR="004A71D2">
        <w:rPr>
          <w:rStyle w:val="Nessuno"/>
          <w:rFonts w:ascii="Candara" w:eastAsia="Candara" w:hAnsi="Candara" w:cs="Candara"/>
          <w:lang w:val="it-IT"/>
        </w:rPr>
        <w:t>- RECESSO</w:t>
      </w:r>
      <w:r>
        <w:rPr>
          <w:rStyle w:val="Nessuno"/>
          <w:rFonts w:ascii="Candara" w:eastAsia="Candara" w:hAnsi="Candara" w:cs="Candara"/>
          <w:lang w:val="it-IT"/>
        </w:rPr>
        <w:t xml:space="preserve"> DEL CONCESSIONARIO E DEL CONCEDENTE</w:t>
      </w:r>
    </w:p>
    <w:p w14:paraId="7DABA862" w14:textId="77777777" w:rsidR="005D47D9" w:rsidRDefault="00000000">
      <w:pPr>
        <w:pStyle w:val="Corpotesto"/>
        <w:spacing w:before="19"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In caso di gravi e motivate esigenze valutate a insindacabile giudizio dell’Amministrazione, il CONCESSIONARIO ha facoltà di richiedere all’Amministrazione Comunale di recedere dal contratto, con un preavviso di almeno quindici giorni, a mezzo di raccomandata </w:t>
      </w:r>
      <w:proofErr w:type="spellStart"/>
      <w:r>
        <w:rPr>
          <w:rStyle w:val="Nessuno"/>
          <w:rFonts w:ascii="Candara" w:eastAsia="Candara" w:hAnsi="Candara" w:cs="Candara"/>
          <w:lang w:val="it-IT"/>
        </w:rPr>
        <w:t>a/r</w:t>
      </w:r>
      <w:proofErr w:type="spellEnd"/>
      <w:r>
        <w:rPr>
          <w:rStyle w:val="Nessuno"/>
          <w:rFonts w:ascii="Candara" w:eastAsia="Candara" w:hAnsi="Candara" w:cs="Candara"/>
          <w:lang w:val="it-IT"/>
        </w:rPr>
        <w:t>.</w:t>
      </w:r>
    </w:p>
    <w:p w14:paraId="3D67B2C9"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La facoltà di recesso non potrà essere esercitata prima del decorso della prima mensilità a partire dalla sottoscrizione del contratto.</w:t>
      </w:r>
    </w:p>
    <w:p w14:paraId="4E42942C" w14:textId="77777777" w:rsidR="005D47D9" w:rsidRDefault="00000000">
      <w:pPr>
        <w:pStyle w:val="Corpotesto"/>
        <w:spacing w:before="1" w:line="256" w:lineRule="auto"/>
        <w:ind w:right="302"/>
        <w:rPr>
          <w:rStyle w:val="Nessuno"/>
          <w:rFonts w:ascii="Candara" w:eastAsia="Candara" w:hAnsi="Candara" w:cs="Candara"/>
          <w:lang w:val="it-IT"/>
        </w:rPr>
      </w:pPr>
      <w:r>
        <w:rPr>
          <w:rStyle w:val="Nessuno"/>
          <w:rFonts w:ascii="Candara" w:eastAsia="Candara" w:hAnsi="Candara" w:cs="Candara"/>
          <w:lang w:val="it-IT"/>
        </w:rPr>
        <w:t>Il Comune potrà affidare la gestione ad un nuovo CONCESSIONARIO anche utilizzando la graduatoria di gara.</w:t>
      </w:r>
    </w:p>
    <w:p w14:paraId="6B3B3CF0" w14:textId="77777777" w:rsidR="005D47D9" w:rsidRDefault="00000000">
      <w:pPr>
        <w:pStyle w:val="Corpotesto"/>
        <w:spacing w:before="1"/>
        <w:rPr>
          <w:rStyle w:val="Nessuno"/>
          <w:rFonts w:ascii="Candara" w:eastAsia="Candara" w:hAnsi="Candara" w:cs="Candara"/>
          <w:lang w:val="it-IT"/>
        </w:rPr>
      </w:pPr>
      <w:r>
        <w:rPr>
          <w:rStyle w:val="Nessuno"/>
          <w:rFonts w:ascii="Candara" w:eastAsia="Candara" w:hAnsi="Candara" w:cs="Candara"/>
          <w:lang w:val="it-IT"/>
        </w:rPr>
        <w:t>In caso di recesso del CONCESSIONARIO il Comune non sarà tenuto ad alcun rimborso.</w:t>
      </w:r>
    </w:p>
    <w:p w14:paraId="5A9DC509" w14:textId="77777777" w:rsidR="005D47D9" w:rsidRDefault="00000000">
      <w:pPr>
        <w:pStyle w:val="Corpotesto"/>
        <w:spacing w:before="19" w:line="256" w:lineRule="auto"/>
        <w:ind w:right="303"/>
        <w:rPr>
          <w:rStyle w:val="Nessuno"/>
          <w:rFonts w:ascii="Candara" w:eastAsia="Candara" w:hAnsi="Candara" w:cs="Candara"/>
          <w:lang w:val="it-IT"/>
        </w:rPr>
      </w:pPr>
      <w:r>
        <w:rPr>
          <w:rStyle w:val="Nessuno"/>
          <w:rFonts w:ascii="Candara" w:eastAsia="Candara" w:hAnsi="Candara" w:cs="Candara"/>
          <w:u w:color="FF0000"/>
          <w:lang w:val="it-IT"/>
        </w:rPr>
        <w:t>Durante il periodo di assegnazione, in caso di decesso del Concessionario, la concessione potrà essere volturata a nome degli aventi causa, ove questi posseggano i requisiti per l’esercizio dell’attività. In tal caso l’attività dovrà essere intrapresa entro sei mesi dal decesso e previa accettazione delle condizioni ed obblighi individuati nella concessione in uso originaria, pena la decadenza dal diritto. Nel caso in cui non ricorrano le condizioni suddette o qualora gli aventi diritto non fossero interessati, la concessione sarà assegnata ad altro soggetto, successivo in graduatoria, se ancora valida, o a seguito di nuova procedura concorsuale</w:t>
      </w:r>
      <w:r>
        <w:rPr>
          <w:rStyle w:val="Nessuno"/>
          <w:rFonts w:ascii="Candara" w:eastAsia="Candara" w:hAnsi="Candara" w:cs="Candara"/>
          <w:lang w:val="it-IT"/>
        </w:rPr>
        <w:t>.</w:t>
      </w:r>
    </w:p>
    <w:p w14:paraId="719CE23A"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Il Comune di Gromo si riserva la facoltà di recedere dal contratto con un preavviso di almeno quindici giorni, a mezzo di raccomandata </w:t>
      </w:r>
      <w:proofErr w:type="spellStart"/>
      <w:r>
        <w:rPr>
          <w:rStyle w:val="Nessuno"/>
          <w:rFonts w:ascii="Candara" w:eastAsia="Candara" w:hAnsi="Candara" w:cs="Candara"/>
          <w:lang w:val="it-IT"/>
        </w:rPr>
        <w:t>a/r</w:t>
      </w:r>
      <w:proofErr w:type="spellEnd"/>
      <w:r>
        <w:rPr>
          <w:rStyle w:val="Nessuno"/>
          <w:rFonts w:ascii="Candara" w:eastAsia="Candara" w:hAnsi="Candara" w:cs="Candara"/>
          <w:lang w:val="it-IT"/>
        </w:rPr>
        <w:t>.</w:t>
      </w:r>
    </w:p>
    <w:p w14:paraId="2A9FC3DB"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4E297AE7"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16 – RISOLUZIONE DEL CONTRATTO DI CONCESSIONE</w:t>
      </w:r>
    </w:p>
    <w:p w14:paraId="285CE1A9"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lastRenderedPageBreak/>
        <w:t>Oltre ai casi previsti nei precedenti articoli, la presente concessione verrà automaticamente a risolversi per la morte o il fallimento del CONCESSIONARIO. In ogni caso, la decadenza o l’anticipata cessazione della concessione saranno disposte con motivato atto deliberativo dell’Amministrazione appaltante.</w:t>
      </w:r>
    </w:p>
    <w:p w14:paraId="0E49DFE6" w14:textId="77777777" w:rsidR="005D47D9" w:rsidRDefault="00000000">
      <w:pPr>
        <w:pStyle w:val="Corpotesto"/>
        <w:spacing w:before="2" w:line="256" w:lineRule="auto"/>
        <w:ind w:right="302"/>
        <w:rPr>
          <w:rStyle w:val="Nessuno"/>
          <w:rFonts w:ascii="Candara" w:eastAsia="Candara" w:hAnsi="Candara" w:cs="Candara"/>
          <w:lang w:val="it-IT"/>
        </w:rPr>
      </w:pPr>
      <w:r>
        <w:rPr>
          <w:rStyle w:val="Nessuno"/>
          <w:rFonts w:ascii="Candara" w:eastAsia="Candara" w:hAnsi="Candara" w:cs="Candara"/>
          <w:lang w:val="it-IT"/>
        </w:rPr>
        <w:t>Il Comune di Gromo si riserva la facoltà di prendere in considerazione, nel corso della concessione, modifiche di carattere gestionale al solo scopo di migliorare ed incentivare la fruibilità.</w:t>
      </w:r>
    </w:p>
    <w:p w14:paraId="431F2351"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 xml:space="preserve">Nel caso in cui venisse rilevato che da parte del CONCESSIONARIO non vengano rispettati gli orari di apertura stabiliti, il Comune di Gromo sarà autorizzato ad applicare una penale di </w:t>
      </w:r>
      <w:r>
        <w:rPr>
          <w:rStyle w:val="Nessuno"/>
          <w:rFonts w:ascii="Candara" w:eastAsia="Candara" w:hAnsi="Candara" w:cs="Candara"/>
          <w:b/>
          <w:bCs/>
          <w:lang w:val="it-IT"/>
        </w:rPr>
        <w:t xml:space="preserve">€. 100,00= (euro cento/00) </w:t>
      </w:r>
      <w:r>
        <w:rPr>
          <w:rStyle w:val="Nessuno"/>
          <w:rFonts w:ascii="Candara" w:eastAsia="Candara" w:hAnsi="Candara" w:cs="Candara"/>
          <w:lang w:val="it-IT"/>
        </w:rPr>
        <w:t>per ogni addebito formalmente riscontrato o di arrivare alla risoluzione della concessione qualora le inadempienze risultassero gravi e ripetute.</w:t>
      </w:r>
    </w:p>
    <w:p w14:paraId="1C9AAD13" w14:textId="77777777" w:rsidR="005D47D9" w:rsidRDefault="005D47D9">
      <w:pPr>
        <w:pStyle w:val="Corpotesto"/>
        <w:spacing w:before="2"/>
        <w:ind w:left="0"/>
        <w:jc w:val="left"/>
        <w:rPr>
          <w:rStyle w:val="Nessuno"/>
          <w:rFonts w:ascii="Candara" w:eastAsia="Candara" w:hAnsi="Candara" w:cs="Candara"/>
          <w:sz w:val="19"/>
          <w:szCs w:val="19"/>
          <w:lang w:val="it-IT"/>
        </w:rPr>
      </w:pPr>
    </w:p>
    <w:p w14:paraId="74EE72CA" w14:textId="77777777" w:rsidR="005D47D9" w:rsidRPr="004A71D2" w:rsidRDefault="00000000">
      <w:pPr>
        <w:pStyle w:val="Titolo2"/>
        <w:spacing w:before="1"/>
        <w:ind w:left="426"/>
        <w:jc w:val="center"/>
        <w:rPr>
          <w:rStyle w:val="Nessuno"/>
          <w:rFonts w:ascii="Candara" w:eastAsia="Candara" w:hAnsi="Candara" w:cs="Candara"/>
          <w:color w:val="auto"/>
          <w:u w:color="00B0F0"/>
          <w:lang w:val="it-IT"/>
        </w:rPr>
      </w:pPr>
      <w:r w:rsidRPr="004A71D2">
        <w:rPr>
          <w:rStyle w:val="Nessuno"/>
          <w:rFonts w:ascii="Candara" w:eastAsia="Candara" w:hAnsi="Candara" w:cs="Candara"/>
          <w:color w:val="auto"/>
          <w:u w:color="00B0F0"/>
          <w:lang w:val="it-IT"/>
        </w:rPr>
        <w:t>ARTICOLO 17 - VERBALE DI CONSEGNA / RICONSEGNA DELL’IMMOBILE</w:t>
      </w:r>
    </w:p>
    <w:p w14:paraId="7AB694C2" w14:textId="77777777" w:rsidR="005D47D9" w:rsidRPr="004A71D2" w:rsidRDefault="00000000">
      <w:pPr>
        <w:pStyle w:val="Corpotesto"/>
        <w:spacing w:before="18" w:line="256" w:lineRule="auto"/>
        <w:ind w:right="302"/>
        <w:rPr>
          <w:rStyle w:val="Nessuno"/>
          <w:rFonts w:ascii="Candara" w:eastAsia="Candara" w:hAnsi="Candara" w:cs="Candara"/>
          <w:color w:val="auto"/>
          <w:u w:color="00B0F0"/>
          <w:lang w:val="it-IT"/>
        </w:rPr>
      </w:pPr>
      <w:r w:rsidRPr="004A71D2">
        <w:rPr>
          <w:rStyle w:val="Nessuno"/>
          <w:rFonts w:ascii="Candara" w:eastAsia="Candara" w:hAnsi="Candara" w:cs="Candara"/>
          <w:color w:val="auto"/>
          <w:u w:color="00B0F0"/>
          <w:lang w:val="it-IT"/>
        </w:rPr>
        <w:t>Alla stipulazione della presente convenzione dovrà essere redatto, in contraddittorio tra le parti, un verbale di consegna degli immobili, degli impianti, delle attrezzature e degli arredi di proprietà comunale, che dovranno essere riconsegnati, alla scadenza della concessione, in buone condizioni di manutenzione e nelle medesime quantità.</w:t>
      </w:r>
    </w:p>
    <w:p w14:paraId="4975CD8A" w14:textId="77777777" w:rsidR="005D47D9" w:rsidRPr="004A71D2" w:rsidRDefault="00000000">
      <w:pPr>
        <w:pStyle w:val="Corpotesto"/>
        <w:spacing w:before="40" w:line="256" w:lineRule="auto"/>
        <w:ind w:right="302"/>
        <w:rPr>
          <w:rStyle w:val="Nessuno"/>
          <w:rFonts w:ascii="Candara" w:eastAsia="Candara" w:hAnsi="Candara" w:cs="Candara"/>
          <w:color w:val="auto"/>
          <w:u w:color="00B0F0"/>
          <w:lang w:val="it-IT"/>
        </w:rPr>
      </w:pPr>
      <w:r w:rsidRPr="004A71D2">
        <w:rPr>
          <w:rStyle w:val="Nessuno"/>
          <w:rFonts w:ascii="Candara" w:eastAsia="Candara" w:hAnsi="Candara" w:cs="Candara"/>
          <w:color w:val="auto"/>
          <w:u w:color="00B0F0"/>
          <w:lang w:val="it-IT"/>
        </w:rPr>
        <w:t>Il CONCESSIONARIO s’impegna a sostituire – a cura e spese proprie - i beni mobili non più utilizzabili a seguito di deperimento per uso o a seguito di rottura o manomissione. Nessuna manchevolezza o inefficienza potrà essere eccepita dal CONCESSIONARIO se non segnalata nel verbale di consegna e riconosciuta dal Comune; resta salva la disciplina dei vizi occulti.</w:t>
      </w:r>
    </w:p>
    <w:p w14:paraId="475AF2BC" w14:textId="77777777" w:rsidR="005D47D9" w:rsidRPr="004A71D2" w:rsidRDefault="00000000">
      <w:pPr>
        <w:pStyle w:val="Corpotesto"/>
        <w:spacing w:before="2" w:line="256" w:lineRule="auto"/>
        <w:ind w:right="302"/>
        <w:rPr>
          <w:rStyle w:val="Nessuno"/>
          <w:rFonts w:ascii="Candara" w:eastAsia="Candara" w:hAnsi="Candara" w:cs="Candara"/>
          <w:color w:val="auto"/>
          <w:u w:color="00B0F0"/>
          <w:lang w:val="it-IT"/>
        </w:rPr>
      </w:pPr>
      <w:r w:rsidRPr="004A71D2">
        <w:rPr>
          <w:rStyle w:val="Nessuno"/>
          <w:rFonts w:ascii="Candara" w:eastAsia="Candara" w:hAnsi="Candara" w:cs="Candara"/>
          <w:color w:val="auto"/>
          <w:u w:color="00B0F0"/>
          <w:lang w:val="it-IT"/>
        </w:rPr>
        <w:t>Il concessionario s’impegna alla restituzione dell’intero complesso in buono stato, quale risultato di una diligente ed adeguata manutenzione; ove non sia registrato il suddetto buono stato manutentivo, il Comune opererà congrua ritenzione della cauzione di cui all’art. 12.</w:t>
      </w:r>
    </w:p>
    <w:p w14:paraId="071EFAB4" w14:textId="77777777" w:rsidR="005D47D9" w:rsidRPr="004A71D2" w:rsidRDefault="00000000">
      <w:pPr>
        <w:pStyle w:val="Corpotesto"/>
        <w:spacing w:before="1"/>
        <w:rPr>
          <w:rStyle w:val="Nessuno"/>
          <w:rFonts w:ascii="Candara" w:eastAsia="Candara" w:hAnsi="Candara" w:cs="Candara"/>
          <w:color w:val="auto"/>
          <w:u w:color="00B0F0"/>
          <w:lang w:val="it-IT"/>
        </w:rPr>
      </w:pPr>
      <w:r w:rsidRPr="004A71D2">
        <w:rPr>
          <w:rStyle w:val="Nessuno"/>
          <w:rFonts w:ascii="Candara" w:eastAsia="Candara" w:hAnsi="Candara" w:cs="Candara"/>
          <w:color w:val="auto"/>
          <w:u w:color="00B0F0"/>
          <w:lang w:val="it-IT"/>
        </w:rPr>
        <w:t>Anche la riconsegna sarà fatta mediante la redazione di un verbale, in contraddittorio fra le parti.</w:t>
      </w:r>
    </w:p>
    <w:p w14:paraId="4A848E27" w14:textId="77777777" w:rsidR="005D47D9" w:rsidRPr="004A71D2" w:rsidRDefault="00000000">
      <w:pPr>
        <w:pStyle w:val="Corpotesto"/>
        <w:spacing w:before="1"/>
        <w:rPr>
          <w:rStyle w:val="Nessuno"/>
          <w:rFonts w:ascii="Candara" w:eastAsia="Candara" w:hAnsi="Candara" w:cs="Candara"/>
          <w:color w:val="auto"/>
          <w:u w:color="FF0000"/>
          <w:lang w:val="it-IT"/>
        </w:rPr>
      </w:pPr>
      <w:r w:rsidRPr="004A71D2">
        <w:rPr>
          <w:rStyle w:val="Nessuno"/>
          <w:rFonts w:ascii="Candara" w:eastAsia="Candara" w:hAnsi="Candara" w:cs="Candara"/>
          <w:color w:val="auto"/>
          <w:u w:color="FF0000"/>
          <w:lang w:val="it-IT"/>
        </w:rPr>
        <w:t>Già detto articolo 3</w:t>
      </w:r>
    </w:p>
    <w:p w14:paraId="5A4E41F0" w14:textId="77777777" w:rsidR="005D47D9" w:rsidRDefault="005D47D9">
      <w:pPr>
        <w:pStyle w:val="Corpotesto"/>
        <w:spacing w:before="11"/>
        <w:ind w:left="0"/>
        <w:jc w:val="left"/>
        <w:rPr>
          <w:rStyle w:val="Nessuno"/>
          <w:rFonts w:ascii="Candara" w:eastAsia="Candara" w:hAnsi="Candara" w:cs="Candara"/>
          <w:sz w:val="23"/>
          <w:szCs w:val="23"/>
          <w:lang w:val="it-IT"/>
        </w:rPr>
      </w:pPr>
    </w:p>
    <w:p w14:paraId="074470E1"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18 – ADEMPIMENTI IN MATERIA ANTIMAFIA</w:t>
      </w:r>
    </w:p>
    <w:p w14:paraId="67AB0F4C" w14:textId="77777777" w:rsidR="005D47D9" w:rsidRDefault="00000000">
      <w:pPr>
        <w:pStyle w:val="Corpotesto"/>
        <w:spacing w:before="18" w:line="256" w:lineRule="auto"/>
        <w:ind w:right="301"/>
        <w:rPr>
          <w:rStyle w:val="Nessuno"/>
          <w:rFonts w:ascii="Candara" w:eastAsia="Candara" w:hAnsi="Candara" w:cs="Candara"/>
          <w:lang w:val="it-IT"/>
        </w:rPr>
      </w:pPr>
      <w:r>
        <w:rPr>
          <w:rStyle w:val="Nessuno"/>
          <w:rFonts w:ascii="Candara" w:eastAsia="Candara" w:hAnsi="Candara" w:cs="Candara"/>
          <w:lang w:val="it-IT"/>
        </w:rPr>
        <w:t>Il CONCESSIONARIO assume gli obblighi di tracciabilità dei flussi finanziari di cui alla legge 13.08.2010 n. 136, e s. m. i., attraverso l’utilizzazione di uno o più conti correnti bancari o postali accesi presso banche o presso la Società poste Italiane s.p.a. dedicati anche non in via esclusiva alle commesse pubbliche. Tutti i movimenti finanziari relativi alla presente convenzione devono essere registrati sui conti correnti dedicati e, salvo quanto previsto dal comma 3, dell’art. 3 della legge, devono essere effettuati esclusivamente tramite lo strumento del bonifico bancario o postale, ovvero con altri strumenti di pagamento idonei a consentire la piena tracciabilità.</w:t>
      </w:r>
    </w:p>
    <w:p w14:paraId="2876D338" w14:textId="77777777" w:rsidR="005D47D9" w:rsidRDefault="00000000">
      <w:pPr>
        <w:pStyle w:val="Corpotesto"/>
        <w:spacing w:before="4"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Il mancato utilizzo degli strumenti idonei a consentire la piena tracciabilità delle operazioni determina la risoluzione di diritto della convenzione ai sensi dell’art. 1456 del </w:t>
      </w:r>
      <w:proofErr w:type="gramStart"/>
      <w:r>
        <w:rPr>
          <w:rStyle w:val="Nessuno"/>
          <w:rFonts w:ascii="Candara" w:eastAsia="Candara" w:hAnsi="Candara" w:cs="Candara"/>
          <w:lang w:val="it-IT"/>
        </w:rPr>
        <w:t>c.c..</w:t>
      </w:r>
      <w:proofErr w:type="gramEnd"/>
    </w:p>
    <w:p w14:paraId="7191C170" w14:textId="77777777" w:rsidR="005D47D9" w:rsidRDefault="005D47D9">
      <w:pPr>
        <w:pStyle w:val="Corpotesto"/>
        <w:ind w:left="0"/>
        <w:jc w:val="left"/>
        <w:rPr>
          <w:rStyle w:val="Nessuno"/>
          <w:rFonts w:ascii="Candara" w:eastAsia="Candara" w:hAnsi="Candara" w:cs="Candara"/>
          <w:sz w:val="19"/>
          <w:szCs w:val="19"/>
          <w:lang w:val="it-IT"/>
        </w:rPr>
      </w:pPr>
    </w:p>
    <w:p w14:paraId="7FB6EB6E"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19 – CONTROVERSIE</w:t>
      </w:r>
    </w:p>
    <w:p w14:paraId="2772E402"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Le controversie che dovessero insorgere tra le parti sia durante l’esecuzione del contratto, sia al suo termine saranno risolte mediante accordo bonario; in mancanza di accordo le controversie saranno devolute all’autorità giudiziaria ordinaria </w:t>
      </w:r>
      <w:r w:rsidRPr="004A71D2">
        <w:rPr>
          <w:rStyle w:val="Nessuno"/>
          <w:rFonts w:ascii="Candara" w:eastAsia="Candara" w:hAnsi="Candara" w:cs="Candara"/>
          <w:color w:val="auto"/>
          <w:lang w:val="it-IT"/>
        </w:rPr>
        <w:t xml:space="preserve">competente </w:t>
      </w:r>
      <w:r w:rsidRPr="004A71D2">
        <w:rPr>
          <w:rStyle w:val="Nessuno"/>
          <w:rFonts w:ascii="Candara" w:eastAsia="Candara" w:hAnsi="Candara" w:cs="Candara"/>
          <w:color w:val="auto"/>
          <w:u w:color="FF0000"/>
          <w:lang w:val="it-IT"/>
        </w:rPr>
        <w:t>(foro di Bergamo).</w:t>
      </w:r>
    </w:p>
    <w:p w14:paraId="7DA1DCBE"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459E51D2"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20 - SPESE E REGISTRAZIONE</w:t>
      </w:r>
    </w:p>
    <w:p w14:paraId="65B5B53C" w14:textId="77777777" w:rsidR="005D47D9" w:rsidRDefault="00000000">
      <w:pPr>
        <w:pStyle w:val="Corpotesto"/>
        <w:spacing w:before="18" w:line="256" w:lineRule="auto"/>
        <w:ind w:right="303"/>
        <w:rPr>
          <w:rStyle w:val="Nessuno"/>
          <w:rFonts w:ascii="Candara" w:eastAsia="Candara" w:hAnsi="Candara" w:cs="Candara"/>
          <w:lang w:val="it-IT"/>
        </w:rPr>
      </w:pPr>
      <w:r>
        <w:rPr>
          <w:rStyle w:val="Nessuno"/>
          <w:rFonts w:ascii="Candara" w:eastAsia="Candara" w:hAnsi="Candara" w:cs="Candara"/>
          <w:lang w:val="it-IT"/>
        </w:rPr>
        <w:t>Le spese di stipulazione, bolli, diritti di segreteria e registrazione del presente atto, e tutte quelle complementari e connesse sono a carico del CONCESSIONARIO.</w:t>
      </w:r>
    </w:p>
    <w:p w14:paraId="06F6B7BC" w14:textId="77777777" w:rsidR="005D47D9" w:rsidRDefault="00000000">
      <w:pPr>
        <w:pStyle w:val="Corpotesto"/>
        <w:spacing w:before="1" w:line="256" w:lineRule="auto"/>
        <w:ind w:right="303"/>
        <w:rPr>
          <w:rStyle w:val="Nessuno"/>
          <w:rFonts w:ascii="Candara" w:eastAsia="Candara" w:hAnsi="Candara" w:cs="Candara"/>
          <w:lang w:val="it-IT"/>
        </w:rPr>
      </w:pPr>
      <w:r>
        <w:rPr>
          <w:rStyle w:val="Nessuno"/>
          <w:rFonts w:ascii="Candara" w:eastAsia="Candara" w:hAnsi="Candara" w:cs="Candara"/>
          <w:lang w:val="it-IT"/>
        </w:rPr>
        <w:t>Si dà atto che la concessione in oggetto non si configura come locazione di immobili e, quindi, non soggiace alla disciplina di cui alla Legge 27/07/1978 n. 392 e successive modificazioni e integrazioni.</w:t>
      </w:r>
    </w:p>
    <w:p w14:paraId="41F36137"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30E5647B" w14:textId="77777777" w:rsidR="005D47D9" w:rsidRDefault="00000000">
      <w:pPr>
        <w:pStyle w:val="Titolo2"/>
        <w:spacing w:before="1"/>
        <w:ind w:left="426"/>
        <w:jc w:val="center"/>
        <w:rPr>
          <w:rStyle w:val="Nessuno"/>
          <w:rFonts w:ascii="Candara" w:eastAsia="Candara" w:hAnsi="Candara" w:cs="Candara"/>
          <w:lang w:val="it-IT"/>
        </w:rPr>
      </w:pPr>
      <w:r>
        <w:rPr>
          <w:rStyle w:val="Nessuno"/>
          <w:rFonts w:ascii="Candara" w:eastAsia="Candara" w:hAnsi="Candara" w:cs="Candara"/>
          <w:lang w:val="it-IT"/>
        </w:rPr>
        <w:t>ARTICOLO 21 – RICHIAMO DELLE NORME DI LEGGE</w:t>
      </w:r>
    </w:p>
    <w:p w14:paraId="6B4C92EE" w14:textId="77777777" w:rsidR="005D47D9" w:rsidRDefault="00000000">
      <w:pPr>
        <w:pStyle w:val="Corpotesto"/>
        <w:spacing w:before="18" w:line="256" w:lineRule="auto"/>
        <w:ind w:right="302"/>
        <w:rPr>
          <w:rStyle w:val="Nessuno"/>
          <w:rFonts w:ascii="Candara" w:eastAsia="Candara" w:hAnsi="Candara" w:cs="Candara"/>
          <w:lang w:val="it-IT"/>
        </w:rPr>
      </w:pPr>
      <w:r>
        <w:rPr>
          <w:rStyle w:val="Nessuno"/>
          <w:rFonts w:ascii="Candara" w:eastAsia="Candara" w:hAnsi="Candara" w:cs="Candara"/>
          <w:lang w:val="it-IT"/>
        </w:rPr>
        <w:t xml:space="preserve">Per quanto non espressamente previsto nella presente </w:t>
      </w:r>
      <w:r w:rsidRPr="004A71D2">
        <w:rPr>
          <w:rStyle w:val="Nessuno"/>
          <w:rFonts w:ascii="Candara" w:eastAsia="Candara" w:hAnsi="Candara" w:cs="Candara"/>
          <w:color w:val="auto"/>
          <w:lang w:val="it-IT"/>
        </w:rPr>
        <w:t xml:space="preserve">convenzione – </w:t>
      </w:r>
      <w:r w:rsidRPr="004A71D2">
        <w:rPr>
          <w:rStyle w:val="Nessuno"/>
          <w:rFonts w:ascii="Candara" w:eastAsia="Candara" w:hAnsi="Candara" w:cs="Candara"/>
          <w:color w:val="auto"/>
          <w:u w:color="FF0000"/>
          <w:lang w:val="it-IT"/>
        </w:rPr>
        <w:t>scrittura privata -</w:t>
      </w:r>
      <w:r w:rsidRPr="004A71D2">
        <w:rPr>
          <w:rStyle w:val="Nessuno"/>
          <w:rFonts w:ascii="Candara" w:eastAsia="Candara" w:hAnsi="Candara" w:cs="Candara"/>
          <w:color w:val="auto"/>
          <w:lang w:val="it-IT"/>
        </w:rPr>
        <w:t xml:space="preserve"> si </w:t>
      </w:r>
      <w:r>
        <w:rPr>
          <w:rStyle w:val="Nessuno"/>
          <w:rFonts w:ascii="Candara" w:eastAsia="Candara" w:hAnsi="Candara" w:cs="Candara"/>
          <w:lang w:val="it-IT"/>
        </w:rPr>
        <w:t>richiamano le norme di legge vigenti in materia.</w:t>
      </w:r>
    </w:p>
    <w:p w14:paraId="73ADA2E7" w14:textId="77777777" w:rsidR="005D47D9" w:rsidRDefault="005D47D9">
      <w:pPr>
        <w:pStyle w:val="Corpotesto"/>
        <w:spacing w:before="8"/>
        <w:ind w:left="0"/>
        <w:jc w:val="left"/>
        <w:rPr>
          <w:rStyle w:val="Nessuno"/>
          <w:rFonts w:ascii="Candara" w:eastAsia="Candara" w:hAnsi="Candara" w:cs="Candara"/>
          <w:sz w:val="23"/>
          <w:szCs w:val="23"/>
          <w:lang w:val="it-IT"/>
        </w:rPr>
      </w:pPr>
    </w:p>
    <w:p w14:paraId="674F6E3A" w14:textId="77777777" w:rsidR="005D47D9" w:rsidRDefault="00000000">
      <w:pPr>
        <w:ind w:left="435"/>
        <w:jc w:val="both"/>
        <w:rPr>
          <w:rStyle w:val="Nessuno"/>
          <w:rFonts w:ascii="Candara" w:eastAsia="Candara" w:hAnsi="Candara" w:cs="Candara"/>
          <w:i/>
          <w:iCs/>
          <w:lang w:val="it-IT"/>
        </w:rPr>
      </w:pPr>
      <w:r>
        <w:rPr>
          <w:rStyle w:val="Nessuno"/>
          <w:rFonts w:ascii="Candara" w:eastAsia="Candara" w:hAnsi="Candara" w:cs="Candara"/>
          <w:i/>
          <w:iCs/>
          <w:lang w:val="it-IT"/>
        </w:rPr>
        <w:t>Si allegano alla presente:</w:t>
      </w:r>
    </w:p>
    <w:p w14:paraId="6D44A014" w14:textId="77777777" w:rsidR="005D47D9" w:rsidRPr="00AE4E64" w:rsidRDefault="00000000">
      <w:pPr>
        <w:spacing w:before="18" w:line="256" w:lineRule="auto"/>
        <w:ind w:left="435" w:right="3747"/>
        <w:rPr>
          <w:rStyle w:val="Nessuno"/>
          <w:rFonts w:ascii="Candara" w:eastAsia="Candara" w:hAnsi="Candara" w:cs="Candara"/>
          <w:i/>
          <w:iCs/>
          <w:lang w:val="it-IT"/>
        </w:rPr>
      </w:pPr>
      <w:r>
        <w:rPr>
          <w:rStyle w:val="Nessuno"/>
          <w:rFonts w:ascii="Candara" w:eastAsia="Candara" w:hAnsi="Candara" w:cs="Candara"/>
          <w:i/>
          <w:iCs/>
          <w:lang w:val="it-IT"/>
        </w:rPr>
        <w:lastRenderedPageBreak/>
        <w:t>Planimetria della struttura prefabbricata (Allegato “A”);</w:t>
      </w:r>
      <w:r w:rsidRPr="004A71D2">
        <w:rPr>
          <w:rStyle w:val="Nessuno"/>
          <w:rFonts w:ascii="Candara" w:eastAsia="Candara" w:hAnsi="Candara" w:cs="Candara"/>
          <w:b/>
          <w:bCs/>
          <w:i/>
          <w:iCs/>
          <w:lang w:val="it-IT"/>
        </w:rPr>
        <w:t xml:space="preserve"> </w:t>
      </w:r>
      <w:r w:rsidRPr="00AE4E64">
        <w:rPr>
          <w:rStyle w:val="Nessuno"/>
          <w:rFonts w:ascii="Candara" w:eastAsia="Candara" w:hAnsi="Candara" w:cs="Candara"/>
          <w:i/>
          <w:iCs/>
          <w:lang w:val="it-IT"/>
        </w:rPr>
        <w:t>Planimetria dell’area esterna (Allegato “B”);</w:t>
      </w:r>
    </w:p>
    <w:p w14:paraId="7CBE0683" w14:textId="77777777" w:rsidR="005D47D9" w:rsidRDefault="005D47D9">
      <w:pPr>
        <w:spacing w:before="18" w:line="256" w:lineRule="auto"/>
        <w:ind w:left="435" w:right="3747"/>
        <w:rPr>
          <w:rStyle w:val="Nessuno"/>
          <w:rFonts w:ascii="Candara" w:eastAsia="Candara" w:hAnsi="Candara" w:cs="Candara"/>
          <w:i/>
          <w:iCs/>
          <w:u w:color="FF0000"/>
          <w:lang w:val="it-IT"/>
        </w:rPr>
      </w:pPr>
    </w:p>
    <w:p w14:paraId="210CDB7C" w14:textId="77777777" w:rsidR="005D47D9" w:rsidRDefault="005D47D9">
      <w:pPr>
        <w:pStyle w:val="Corpotesto"/>
        <w:ind w:left="0"/>
        <w:jc w:val="left"/>
        <w:rPr>
          <w:rStyle w:val="Nessuno"/>
          <w:rFonts w:ascii="Candara" w:eastAsia="Candara" w:hAnsi="Candara" w:cs="Candara"/>
          <w:i/>
          <w:iCs/>
          <w:lang w:val="it-IT"/>
        </w:rPr>
      </w:pPr>
    </w:p>
    <w:p w14:paraId="054CDC52" w14:textId="77777777" w:rsidR="005D47D9" w:rsidRDefault="005D47D9">
      <w:pPr>
        <w:pStyle w:val="Corpotesto"/>
        <w:ind w:left="0"/>
        <w:jc w:val="left"/>
        <w:rPr>
          <w:rStyle w:val="Nessuno"/>
          <w:rFonts w:ascii="Candara" w:eastAsia="Candara" w:hAnsi="Candara" w:cs="Candara"/>
          <w:i/>
          <w:iCs/>
          <w:lang w:val="it-IT"/>
        </w:rPr>
      </w:pPr>
    </w:p>
    <w:p w14:paraId="70ACF912" w14:textId="77777777" w:rsidR="005D47D9" w:rsidRDefault="005D47D9">
      <w:pPr>
        <w:pStyle w:val="Corpotesto"/>
        <w:spacing w:before="7"/>
        <w:ind w:left="0"/>
        <w:jc w:val="left"/>
        <w:rPr>
          <w:rStyle w:val="Nessuno"/>
          <w:rFonts w:ascii="Candara" w:eastAsia="Candara" w:hAnsi="Candara" w:cs="Candara"/>
          <w:i/>
          <w:iCs/>
          <w:sz w:val="25"/>
          <w:szCs w:val="25"/>
          <w:lang w:val="it-IT"/>
        </w:rPr>
      </w:pPr>
    </w:p>
    <w:p w14:paraId="36DC2C17" w14:textId="77777777" w:rsidR="005D47D9" w:rsidRDefault="00000000">
      <w:pPr>
        <w:pStyle w:val="Corpotesto"/>
        <w:rPr>
          <w:rStyle w:val="Nessuno"/>
          <w:rFonts w:ascii="Candara" w:eastAsia="Candara" w:hAnsi="Candara" w:cs="Candara"/>
          <w:lang w:val="it-IT"/>
        </w:rPr>
      </w:pPr>
      <w:r>
        <w:rPr>
          <w:rStyle w:val="Nessuno"/>
          <w:rFonts w:ascii="Candara" w:eastAsia="Candara" w:hAnsi="Candara" w:cs="Candara"/>
          <w:lang w:val="it-IT"/>
        </w:rPr>
        <w:t>Letto, confermato e sottoscritto.</w:t>
      </w:r>
    </w:p>
    <w:p w14:paraId="37942E45" w14:textId="77777777" w:rsidR="005D47D9" w:rsidRDefault="005D47D9">
      <w:pPr>
        <w:pStyle w:val="Corpotesto"/>
        <w:spacing w:before="2"/>
        <w:ind w:left="0"/>
        <w:jc w:val="left"/>
        <w:rPr>
          <w:rStyle w:val="Nessuno"/>
          <w:rFonts w:ascii="Candara" w:eastAsia="Candara" w:hAnsi="Candara" w:cs="Candara"/>
          <w:sz w:val="25"/>
          <w:szCs w:val="25"/>
          <w:lang w:val="it-IT"/>
        </w:rPr>
      </w:pPr>
    </w:p>
    <w:p w14:paraId="4ABFE495" w14:textId="77777777" w:rsidR="005D47D9" w:rsidRDefault="00000000">
      <w:pPr>
        <w:pStyle w:val="Corpotesto"/>
        <w:rPr>
          <w:rStyle w:val="Nessuno"/>
          <w:rFonts w:ascii="Candara" w:eastAsia="Candara" w:hAnsi="Candara" w:cs="Candara"/>
          <w:lang w:val="it-IT"/>
        </w:rPr>
      </w:pPr>
      <w:r>
        <w:rPr>
          <w:rStyle w:val="Nessuno"/>
          <w:rFonts w:ascii="Candara" w:eastAsia="Candara" w:hAnsi="Candara" w:cs="Candara"/>
          <w:lang w:val="it-IT"/>
        </w:rPr>
        <w:t>IL RESPONSABILE DEL SERVIZIO TECNICO</w:t>
      </w:r>
      <w:r>
        <w:rPr>
          <w:rStyle w:val="Nessuno"/>
          <w:rFonts w:ascii="Candara" w:eastAsia="Candara" w:hAnsi="Candara" w:cs="Candara"/>
          <w:noProof/>
          <w:lang w:val="it-IT"/>
        </w:rPr>
        <mc:AlternateContent>
          <mc:Choice Requires="wps">
            <w:drawing>
              <wp:anchor distT="0" distB="0" distL="0" distR="0" simplePos="0" relativeHeight="251661312" behindDoc="0" locked="0" layoutInCell="1" allowOverlap="1" wp14:anchorId="002A651B" wp14:editId="75757740">
                <wp:simplePos x="0" y="0"/>
                <wp:positionH relativeFrom="margin">
                  <wp:posOffset>8254</wp:posOffset>
                </wp:positionH>
                <wp:positionV relativeFrom="line">
                  <wp:posOffset>311784</wp:posOffset>
                </wp:positionV>
                <wp:extent cx="1681480" cy="0"/>
                <wp:effectExtent l="0" t="0" r="0" b="0"/>
                <wp:wrapNone/>
                <wp:docPr id="1073741831" name="officeArt object" descr="Linea"/>
                <wp:cNvGraphicFramePr/>
                <a:graphic xmlns:a="http://schemas.openxmlformats.org/drawingml/2006/main">
                  <a:graphicData uri="http://schemas.microsoft.com/office/word/2010/wordprocessingShape">
                    <wps:wsp>
                      <wps:cNvCnPr/>
                      <wps:spPr>
                        <a:xfrm>
                          <a:off x="0" y="0"/>
                          <a:ext cx="1681480" cy="0"/>
                        </a:xfrm>
                        <a:prstGeom prst="line">
                          <a:avLst/>
                        </a:prstGeom>
                        <a:noFill/>
                        <a:ln w="8890" cap="flat">
                          <a:solidFill>
                            <a:srgbClr val="000000"/>
                          </a:solidFill>
                          <a:prstDash val="solid"/>
                          <a:round/>
                        </a:ln>
                        <a:effectLst/>
                      </wps:spPr>
                      <wps:bodyPr/>
                    </wps:wsp>
                  </a:graphicData>
                </a:graphic>
              </wp:anchor>
            </w:drawing>
          </mc:Choice>
          <mc:Fallback>
            <w:pict>
              <v:line id="_x0000_s1027" style="visibility:visible;position:absolute;margin-left:0.6pt;margin-top:24.5pt;width:132.4pt;height:0.0pt;z-index:251661312;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margin"/>
              </v:line>
            </w:pict>
          </mc:Fallback>
        </mc:AlternateContent>
      </w:r>
    </w:p>
    <w:p w14:paraId="3EB107F6" w14:textId="77777777" w:rsidR="005D47D9" w:rsidRDefault="00000000">
      <w:pPr>
        <w:pStyle w:val="Corpotesto"/>
        <w:spacing w:before="18"/>
        <w:rPr>
          <w:rStyle w:val="Nessuno"/>
        </w:rPr>
      </w:pPr>
      <w:r>
        <w:rPr>
          <w:rStyle w:val="Nessuno"/>
          <w:rFonts w:ascii="Candara" w:eastAsia="Candara" w:hAnsi="Candara" w:cs="Candara"/>
        </w:rPr>
        <w:t>(</w:t>
      </w:r>
      <w:r>
        <w:rPr>
          <w:rStyle w:val="Nessuno"/>
          <w:rFonts w:ascii="Candara" w:eastAsia="Candara" w:hAnsi="Candara" w:cs="Candara"/>
          <w:lang w:val="it-IT"/>
        </w:rPr>
        <w:t>Arch. Andrea Zucchelli)</w:t>
      </w:r>
    </w:p>
    <w:p w14:paraId="288B4E6C" w14:textId="77777777" w:rsidR="005D47D9" w:rsidRDefault="005D47D9">
      <w:pPr>
        <w:pStyle w:val="Corpotesto"/>
        <w:ind w:left="0"/>
        <w:jc w:val="left"/>
        <w:rPr>
          <w:rStyle w:val="Nessuno"/>
          <w:rFonts w:ascii="Candara" w:eastAsia="Candara" w:hAnsi="Candara" w:cs="Candara"/>
          <w:sz w:val="20"/>
          <w:szCs w:val="20"/>
        </w:rPr>
      </w:pPr>
    </w:p>
    <w:p w14:paraId="034C47DA" w14:textId="77777777" w:rsidR="005D47D9" w:rsidRDefault="005D47D9">
      <w:pPr>
        <w:pStyle w:val="Corpotesto"/>
        <w:spacing w:before="8"/>
        <w:ind w:left="0"/>
        <w:jc w:val="left"/>
        <w:rPr>
          <w:rStyle w:val="Nessuno"/>
          <w:rFonts w:ascii="Candara" w:eastAsia="Candara" w:hAnsi="Candara" w:cs="Candara"/>
          <w:sz w:val="27"/>
          <w:szCs w:val="27"/>
        </w:rPr>
      </w:pPr>
    </w:p>
    <w:p w14:paraId="206D15AB" w14:textId="77777777" w:rsidR="005D47D9" w:rsidRDefault="00000000">
      <w:pPr>
        <w:pStyle w:val="Corpotesto"/>
        <w:spacing w:before="54"/>
        <w:jc w:val="left"/>
        <w:rPr>
          <w:rStyle w:val="Nessuno"/>
          <w:rFonts w:ascii="Candara" w:eastAsia="Candara" w:hAnsi="Candara" w:cs="Candara"/>
        </w:rPr>
      </w:pPr>
      <w:r>
        <w:rPr>
          <w:rStyle w:val="Nessuno"/>
          <w:rFonts w:ascii="Candara" w:eastAsia="Candara" w:hAnsi="Candara" w:cs="Candara"/>
        </w:rPr>
        <w:t>IL CONCESSIONARIO</w:t>
      </w:r>
    </w:p>
    <w:p w14:paraId="13E4FFB1" w14:textId="77777777" w:rsidR="005D47D9" w:rsidRDefault="00000000">
      <w:pPr>
        <w:pStyle w:val="Corpotesto"/>
        <w:spacing w:line="20" w:lineRule="exact"/>
        <w:ind w:left="6092"/>
        <w:jc w:val="left"/>
      </w:pPr>
      <w:r>
        <w:rPr>
          <w:rStyle w:val="Nessuno"/>
          <w:rFonts w:ascii="Candara" w:eastAsia="Candara" w:hAnsi="Candara" w:cs="Candara"/>
          <w:noProof/>
          <w:sz w:val="2"/>
          <w:szCs w:val="2"/>
        </w:rPr>
        <mc:AlternateContent>
          <mc:Choice Requires="wps">
            <w:drawing>
              <wp:anchor distT="0" distB="0" distL="0" distR="0" simplePos="0" relativeHeight="251660288" behindDoc="0" locked="0" layoutInCell="1" allowOverlap="1" wp14:anchorId="366CC62B" wp14:editId="05FB217D">
                <wp:simplePos x="0" y="0"/>
                <wp:positionH relativeFrom="column">
                  <wp:posOffset>8254</wp:posOffset>
                </wp:positionH>
                <wp:positionV relativeFrom="line">
                  <wp:posOffset>-4444</wp:posOffset>
                </wp:positionV>
                <wp:extent cx="1751330" cy="0"/>
                <wp:effectExtent l="0" t="0" r="0" b="0"/>
                <wp:wrapNone/>
                <wp:docPr id="1073741832" name="officeArt object" descr="Linea"/>
                <wp:cNvGraphicFramePr/>
                <a:graphic xmlns:a="http://schemas.openxmlformats.org/drawingml/2006/main">
                  <a:graphicData uri="http://schemas.microsoft.com/office/word/2010/wordprocessingShape">
                    <wps:wsp>
                      <wps:cNvCnPr/>
                      <wps:spPr>
                        <a:xfrm>
                          <a:off x="0" y="0"/>
                          <a:ext cx="1751330" cy="0"/>
                        </a:xfrm>
                        <a:prstGeom prst="line">
                          <a:avLst/>
                        </a:prstGeom>
                        <a:noFill/>
                        <a:ln w="8890" cap="flat">
                          <a:solidFill>
                            <a:srgbClr val="000000"/>
                          </a:solidFill>
                          <a:prstDash val="solid"/>
                          <a:round/>
                        </a:ln>
                        <a:effectLst/>
                      </wps:spPr>
                      <wps:bodyPr/>
                    </wps:wsp>
                  </a:graphicData>
                </a:graphic>
              </wp:anchor>
            </w:drawing>
          </mc:Choice>
          <mc:Fallback>
            <w:pict>
              <v:line id="_x0000_s1028" style="visibility:visible;position:absolute;margin-left:0.6pt;margin-top:-0.3pt;width:137.9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text"/>
              </v:line>
            </w:pict>
          </mc:Fallback>
        </mc:AlternateContent>
      </w:r>
    </w:p>
    <w:sectPr w:rsidR="005D47D9">
      <w:headerReference w:type="default" r:id="rId13"/>
      <w:footerReference w:type="default" r:id="rId14"/>
      <w:pgSz w:w="11900" w:h="16840"/>
      <w:pgMar w:top="1100" w:right="820" w:bottom="840" w:left="70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EAEE4" w14:textId="77777777" w:rsidR="002E1B64" w:rsidRDefault="002E1B64">
      <w:r>
        <w:separator/>
      </w:r>
    </w:p>
  </w:endnote>
  <w:endnote w:type="continuationSeparator" w:id="0">
    <w:p w14:paraId="759B1E3B" w14:textId="77777777" w:rsidR="002E1B64" w:rsidRDefault="002E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F716" w14:textId="77777777" w:rsidR="005D47D9" w:rsidRDefault="005D47D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31D4" w14:textId="77777777" w:rsidR="002E1B64" w:rsidRDefault="002E1B64">
      <w:r>
        <w:separator/>
      </w:r>
    </w:p>
  </w:footnote>
  <w:footnote w:type="continuationSeparator" w:id="0">
    <w:p w14:paraId="6E394B78" w14:textId="77777777" w:rsidR="002E1B64" w:rsidRDefault="002E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DF41" w14:textId="77777777" w:rsidR="005D47D9" w:rsidRDefault="00000000">
    <w:pPr>
      <w:pStyle w:val="IntestazioneepidipaginaA"/>
    </w:pPr>
    <w:r>
      <w:rPr>
        <w:noProof/>
      </w:rPr>
      <mc:AlternateContent>
        <mc:Choice Requires="wps">
          <w:drawing>
            <wp:anchor distT="152400" distB="152400" distL="152400" distR="152400" simplePos="0" relativeHeight="251658240" behindDoc="1" locked="0" layoutInCell="1" allowOverlap="1" wp14:anchorId="57FA8BD0" wp14:editId="41D28F0B">
              <wp:simplePos x="0" y="0"/>
              <wp:positionH relativeFrom="page">
                <wp:posOffset>6783069</wp:posOffset>
              </wp:positionH>
              <wp:positionV relativeFrom="page">
                <wp:posOffset>10135869</wp:posOffset>
              </wp:positionV>
              <wp:extent cx="36831" cy="165100"/>
              <wp:effectExtent l="0" t="0" r="0" b="0"/>
              <wp:wrapNone/>
              <wp:docPr id="1073741825" name="officeArt object" descr="Rettangolo"/>
              <wp:cNvGraphicFramePr/>
              <a:graphic xmlns:a="http://schemas.openxmlformats.org/drawingml/2006/main">
                <a:graphicData uri="http://schemas.microsoft.com/office/word/2010/wordprocessingShape">
                  <wps:wsp>
                    <wps:cNvSpPr txBox="1"/>
                    <wps:spPr>
                      <a:xfrm>
                        <a:off x="0" y="0"/>
                        <a:ext cx="36831" cy="165100"/>
                      </a:xfrm>
                      <a:prstGeom prst="rect">
                        <a:avLst/>
                      </a:prstGeom>
                      <a:noFill/>
                      <a:ln w="12700" cap="flat">
                        <a:noFill/>
                        <a:miter lim="400000"/>
                      </a:ln>
                      <a:effectLst/>
                    </wps:spPr>
                    <wps:txbx>
                      <w:txbxContent>
                        <w:p w14:paraId="260F4E30" w14:textId="77777777" w:rsidR="005D47D9" w:rsidRDefault="00000000">
                          <w:pPr>
                            <w:pStyle w:val="Corpotesto"/>
                            <w:spacing w:line="227" w:lineRule="exact"/>
                            <w:ind w:left="40"/>
                            <w:jc w:val="left"/>
                          </w:pPr>
                          <w:r>
                            <w:fldChar w:fldCharType="begin"/>
                          </w:r>
                          <w:r>
                            <w:instrText xml:space="preserve"> PAGE </w:instrText>
                          </w:r>
                          <w:r>
                            <w:fldChar w:fldCharType="separate"/>
                          </w:r>
                          <w:r w:rsidR="005E2800">
                            <w:rPr>
                              <w:noProof/>
                            </w:rPr>
                            <w:t>1</w:t>
                          </w:r>
                          <w:r>
                            <w:fldChar w:fldCharType="end"/>
                          </w:r>
                        </w:p>
                      </w:txbxContent>
                    </wps:txbx>
                    <wps:bodyPr wrap="square" lIns="45719" tIns="45719" rIns="45719" bIns="45719" numCol="1" anchor="t">
                      <a:noAutofit/>
                    </wps:bodyPr>
                  </wps:wsp>
                </a:graphicData>
              </a:graphic>
            </wp:anchor>
          </w:drawing>
        </mc:Choice>
        <mc:Fallback>
          <w:pict>
            <v:shapetype w14:anchorId="57FA8BD0" id="_x0000_t202" coordsize="21600,21600" o:spt="202" path="m,l,21600r21600,l21600,xe">
              <v:stroke joinstyle="miter"/>
              <v:path gradientshapeok="t" o:connecttype="rect"/>
            </v:shapetype>
            <v:shape id="_x0000_s1027" type="#_x0000_t202" alt="Rettangolo" style="position:absolute;margin-left:534.1pt;margin-top:798.1pt;width:2.9pt;height:1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" filled="f" stroked="f" strokeweight="1pt">
              <v:stroke miterlimit="4"/>
              <v:textbox inset="1.27mm,1.27mm,1.27mm,1.27mm">
                <w:txbxContent>
                  <w:p w14:paraId="260F4E30" w14:textId="77777777" w:rsidR="005D47D9" w:rsidRDefault="00000000">
                    <w:pPr>
                      <w:pStyle w:val="Corpotesto"/>
                      <w:spacing w:line="227" w:lineRule="exact"/>
                      <w:ind w:left="40"/>
                      <w:jc w:val="left"/>
                    </w:pPr>
                    <w:r>
                      <w:fldChar w:fldCharType="begin"/>
                    </w:r>
                    <w:r>
                      <w:instrText xml:space="preserve"> PAGE </w:instrText>
                    </w:r>
                    <w:r>
                      <w:fldChar w:fldCharType="separate"/>
                    </w:r>
                    <w:r w:rsidR="005E2800">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0B3"/>
    <w:multiLevelType w:val="hybridMultilevel"/>
    <w:tmpl w:val="0F14E580"/>
    <w:numStyleLink w:val="Stileimportato8"/>
  </w:abstractNum>
  <w:abstractNum w:abstractNumId="1" w15:restartNumberingAfterBreak="0">
    <w:nsid w:val="0BC7765F"/>
    <w:multiLevelType w:val="hybridMultilevel"/>
    <w:tmpl w:val="ADDEAC9A"/>
    <w:numStyleLink w:val="Stileimportato6"/>
  </w:abstractNum>
  <w:abstractNum w:abstractNumId="2" w15:restartNumberingAfterBreak="0">
    <w:nsid w:val="1BAA0355"/>
    <w:multiLevelType w:val="hybridMultilevel"/>
    <w:tmpl w:val="F032344A"/>
    <w:styleLink w:val="Stileimportato3"/>
    <w:lvl w:ilvl="0" w:tplc="62FA73AC">
      <w:start w:val="1"/>
      <w:numFmt w:val="bullet"/>
      <w:lvlText w:val="✓"/>
      <w:lvlJc w:val="left"/>
      <w:pPr>
        <w:ind w:left="1143"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663E00">
      <w:start w:val="1"/>
      <w:numFmt w:val="bullet"/>
      <w:lvlText w:val="•"/>
      <w:lvlJc w:val="left"/>
      <w:pPr>
        <w:ind w:left="2064"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F0DC50">
      <w:start w:val="1"/>
      <w:numFmt w:val="bullet"/>
      <w:lvlText w:val="•"/>
      <w:lvlJc w:val="left"/>
      <w:pPr>
        <w:ind w:left="288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549CAC">
      <w:start w:val="1"/>
      <w:numFmt w:val="bullet"/>
      <w:lvlText w:val="•"/>
      <w:lvlJc w:val="left"/>
      <w:pPr>
        <w:ind w:left="3912"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6C40AAE">
      <w:start w:val="1"/>
      <w:numFmt w:val="bullet"/>
      <w:lvlText w:val="•"/>
      <w:lvlJc w:val="left"/>
      <w:pPr>
        <w:ind w:left="4836"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56CCE6">
      <w:start w:val="1"/>
      <w:numFmt w:val="bullet"/>
      <w:lvlText w:val="•"/>
      <w:lvlJc w:val="left"/>
      <w:pPr>
        <w:ind w:left="5760"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2D690">
      <w:start w:val="1"/>
      <w:numFmt w:val="bullet"/>
      <w:lvlText w:val="•"/>
      <w:lvlJc w:val="left"/>
      <w:pPr>
        <w:ind w:left="6480" w:hanging="1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7880F0">
      <w:start w:val="1"/>
      <w:numFmt w:val="bullet"/>
      <w:lvlText w:val="•"/>
      <w:lvlJc w:val="left"/>
      <w:pPr>
        <w:ind w:left="7608"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CD786">
      <w:start w:val="1"/>
      <w:numFmt w:val="bullet"/>
      <w:lvlText w:val="•"/>
      <w:lvlJc w:val="left"/>
      <w:pPr>
        <w:ind w:left="8532"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6619BD"/>
    <w:multiLevelType w:val="hybridMultilevel"/>
    <w:tmpl w:val="540CC148"/>
    <w:styleLink w:val="Stileimportato2"/>
    <w:lvl w:ilvl="0" w:tplc="9028BEE2">
      <w:start w:val="1"/>
      <w:numFmt w:val="decimal"/>
      <w:lvlText w:val="%1."/>
      <w:lvlJc w:val="left"/>
      <w:pPr>
        <w:tabs>
          <w:tab w:val="left" w:pos="1144"/>
        </w:tabs>
        <w:ind w:left="1143"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A8A318E">
      <w:start w:val="1"/>
      <w:numFmt w:val="decimal"/>
      <w:lvlText w:val="%2."/>
      <w:lvlJc w:val="left"/>
      <w:pPr>
        <w:tabs>
          <w:tab w:val="left" w:pos="1144"/>
        </w:tabs>
        <w:ind w:left="106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E9813F6">
      <w:start w:val="1"/>
      <w:numFmt w:val="decimal"/>
      <w:lvlText w:val="%3."/>
      <w:lvlJc w:val="left"/>
      <w:pPr>
        <w:tabs>
          <w:tab w:val="left" w:pos="1144"/>
        </w:tabs>
        <w:ind w:left="178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6D0BE92">
      <w:start w:val="1"/>
      <w:numFmt w:val="decimal"/>
      <w:lvlText w:val="%4."/>
      <w:lvlJc w:val="left"/>
      <w:pPr>
        <w:tabs>
          <w:tab w:val="left" w:pos="1144"/>
        </w:tabs>
        <w:ind w:left="250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24C2F8A">
      <w:start w:val="1"/>
      <w:numFmt w:val="decimal"/>
      <w:lvlText w:val="%5."/>
      <w:lvlJc w:val="left"/>
      <w:pPr>
        <w:tabs>
          <w:tab w:val="left" w:pos="1144"/>
        </w:tabs>
        <w:ind w:left="32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952BD4A">
      <w:start w:val="1"/>
      <w:numFmt w:val="decimal"/>
      <w:lvlText w:val="%6."/>
      <w:lvlJc w:val="left"/>
      <w:pPr>
        <w:tabs>
          <w:tab w:val="left" w:pos="1144"/>
        </w:tabs>
        <w:ind w:left="394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0DE99C4">
      <w:start w:val="1"/>
      <w:numFmt w:val="decimal"/>
      <w:lvlText w:val="%7."/>
      <w:lvlJc w:val="left"/>
      <w:pPr>
        <w:tabs>
          <w:tab w:val="left" w:pos="1144"/>
        </w:tabs>
        <w:ind w:left="466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622ED974">
      <w:start w:val="1"/>
      <w:numFmt w:val="decimal"/>
      <w:lvlText w:val="%8."/>
      <w:lvlJc w:val="left"/>
      <w:pPr>
        <w:tabs>
          <w:tab w:val="left" w:pos="1144"/>
        </w:tabs>
        <w:ind w:left="538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13E14EE">
      <w:start w:val="1"/>
      <w:numFmt w:val="decimal"/>
      <w:lvlText w:val="%9."/>
      <w:lvlJc w:val="left"/>
      <w:pPr>
        <w:tabs>
          <w:tab w:val="left" w:pos="1144"/>
        </w:tabs>
        <w:ind w:left="610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391D4F8F"/>
    <w:multiLevelType w:val="hybridMultilevel"/>
    <w:tmpl w:val="540CC148"/>
    <w:numStyleLink w:val="Stileimportato2"/>
  </w:abstractNum>
  <w:abstractNum w:abstractNumId="5" w15:restartNumberingAfterBreak="0">
    <w:nsid w:val="3ACB2FCA"/>
    <w:multiLevelType w:val="hybridMultilevel"/>
    <w:tmpl w:val="A86476EA"/>
    <w:numStyleLink w:val="Stileimportato4"/>
  </w:abstractNum>
  <w:abstractNum w:abstractNumId="6" w15:restartNumberingAfterBreak="0">
    <w:nsid w:val="3F490304"/>
    <w:multiLevelType w:val="hybridMultilevel"/>
    <w:tmpl w:val="A5E61CBA"/>
    <w:numStyleLink w:val="Stileimportato10"/>
  </w:abstractNum>
  <w:abstractNum w:abstractNumId="7" w15:restartNumberingAfterBreak="0">
    <w:nsid w:val="3F5263BF"/>
    <w:multiLevelType w:val="hybridMultilevel"/>
    <w:tmpl w:val="A86476EA"/>
    <w:styleLink w:val="Stileimportato4"/>
    <w:lvl w:ilvl="0" w:tplc="82C41088">
      <w:start w:val="1"/>
      <w:numFmt w:val="decimal"/>
      <w:lvlText w:val="%1."/>
      <w:lvlJc w:val="left"/>
      <w:pPr>
        <w:tabs>
          <w:tab w:val="num" w:pos="720"/>
        </w:tabs>
        <w:ind w:left="79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90D49F60">
      <w:start w:val="1"/>
      <w:numFmt w:val="lowerLetter"/>
      <w:lvlText w:val="%2."/>
      <w:lvlJc w:val="left"/>
      <w:pPr>
        <w:tabs>
          <w:tab w:val="left" w:pos="720"/>
          <w:tab w:val="num" w:pos="1440"/>
        </w:tabs>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F22A14">
      <w:start w:val="1"/>
      <w:numFmt w:val="lowerRoman"/>
      <w:lvlText w:val="%3."/>
      <w:lvlJc w:val="left"/>
      <w:pPr>
        <w:tabs>
          <w:tab w:val="left" w:pos="720"/>
          <w:tab w:val="num" w:pos="2160"/>
        </w:tabs>
        <w:ind w:left="223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444C2BC">
      <w:start w:val="1"/>
      <w:numFmt w:val="decimal"/>
      <w:lvlText w:val="%4."/>
      <w:lvlJc w:val="left"/>
      <w:pPr>
        <w:tabs>
          <w:tab w:val="left" w:pos="720"/>
          <w:tab w:val="num" w:pos="2880"/>
        </w:tabs>
        <w:ind w:left="29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E41ECC">
      <w:start w:val="1"/>
      <w:numFmt w:val="lowerLetter"/>
      <w:lvlText w:val="%5."/>
      <w:lvlJc w:val="left"/>
      <w:pPr>
        <w:tabs>
          <w:tab w:val="left" w:pos="720"/>
          <w:tab w:val="num" w:pos="3600"/>
        </w:tabs>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A41B1E">
      <w:start w:val="1"/>
      <w:numFmt w:val="lowerRoman"/>
      <w:lvlText w:val="%6."/>
      <w:lvlJc w:val="left"/>
      <w:pPr>
        <w:tabs>
          <w:tab w:val="left" w:pos="720"/>
          <w:tab w:val="num" w:pos="4320"/>
        </w:tabs>
        <w:ind w:left="43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068E8EE">
      <w:start w:val="1"/>
      <w:numFmt w:val="decimal"/>
      <w:lvlText w:val="%7."/>
      <w:lvlJc w:val="left"/>
      <w:pPr>
        <w:tabs>
          <w:tab w:val="left" w:pos="720"/>
          <w:tab w:val="num" w:pos="5040"/>
        </w:tabs>
        <w:ind w:left="51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5E08E6">
      <w:start w:val="1"/>
      <w:numFmt w:val="lowerLetter"/>
      <w:lvlText w:val="%8."/>
      <w:lvlJc w:val="left"/>
      <w:pPr>
        <w:tabs>
          <w:tab w:val="left" w:pos="720"/>
          <w:tab w:val="num" w:pos="5760"/>
        </w:tabs>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96CEBE">
      <w:start w:val="1"/>
      <w:numFmt w:val="lowerRoman"/>
      <w:lvlText w:val="%9."/>
      <w:lvlJc w:val="left"/>
      <w:pPr>
        <w:tabs>
          <w:tab w:val="left" w:pos="720"/>
          <w:tab w:val="num" w:pos="6480"/>
        </w:tabs>
        <w:ind w:left="655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426570"/>
    <w:multiLevelType w:val="hybridMultilevel"/>
    <w:tmpl w:val="7BC00722"/>
    <w:styleLink w:val="Stileimportato1"/>
    <w:lvl w:ilvl="0" w:tplc="FC5E67C2">
      <w:start w:val="1"/>
      <w:numFmt w:val="bullet"/>
      <w:lvlText w:val="·"/>
      <w:lvlJc w:val="left"/>
      <w:pPr>
        <w:tabs>
          <w:tab w:val="left" w:pos="3820"/>
        </w:tabs>
        <w:ind w:left="11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18FA40">
      <w:start w:val="1"/>
      <w:numFmt w:val="bullet"/>
      <w:lvlText w:val="·"/>
      <w:lvlJc w:val="left"/>
      <w:pPr>
        <w:tabs>
          <w:tab w:val="left" w:pos="3820"/>
        </w:tabs>
        <w:ind w:left="2352" w:hanging="2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862AF6">
      <w:start w:val="1"/>
      <w:numFmt w:val="bullet"/>
      <w:lvlText w:val="·"/>
      <w:lvlJc w:val="left"/>
      <w:pPr>
        <w:tabs>
          <w:tab w:val="left" w:pos="3820"/>
        </w:tabs>
        <w:ind w:left="3004" w:hanging="14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247436">
      <w:start w:val="1"/>
      <w:numFmt w:val="bullet"/>
      <w:lvlText w:val="·"/>
      <w:lvlJc w:val="left"/>
      <w:pPr>
        <w:ind w:left="3926" w:hanging="5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00D7BA">
      <w:start w:val="1"/>
      <w:numFmt w:val="bullet"/>
      <w:lvlText w:val="·"/>
      <w:lvlJc w:val="left"/>
      <w:pPr>
        <w:ind w:left="4848" w:hanging="35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4E2184">
      <w:start w:val="1"/>
      <w:numFmt w:val="bullet"/>
      <w:lvlText w:val="·"/>
      <w:lvlJc w:val="left"/>
      <w:pPr>
        <w:ind w:left="5770" w:hanging="2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84A6F1C">
      <w:start w:val="1"/>
      <w:numFmt w:val="bullet"/>
      <w:lvlText w:val="·"/>
      <w:lvlJc w:val="left"/>
      <w:pPr>
        <w:tabs>
          <w:tab w:val="left" w:pos="3820"/>
        </w:tabs>
        <w:ind w:left="6692" w:hanging="17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3812C2">
      <w:start w:val="1"/>
      <w:numFmt w:val="bullet"/>
      <w:lvlText w:val="·"/>
      <w:lvlJc w:val="left"/>
      <w:pPr>
        <w:tabs>
          <w:tab w:val="left" w:pos="3820"/>
        </w:tabs>
        <w:ind w:left="7614" w:hanging="7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3060356">
      <w:start w:val="1"/>
      <w:numFmt w:val="bullet"/>
      <w:lvlText w:val="·"/>
      <w:lvlJc w:val="left"/>
      <w:pPr>
        <w:tabs>
          <w:tab w:val="left" w:pos="3820"/>
        </w:tabs>
        <w:ind w:left="8536"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2900DA"/>
    <w:multiLevelType w:val="hybridMultilevel"/>
    <w:tmpl w:val="ADDEAC9A"/>
    <w:styleLink w:val="Stileimportato6"/>
    <w:lvl w:ilvl="0" w:tplc="28C8FF00">
      <w:start w:val="1"/>
      <w:numFmt w:val="decimal"/>
      <w:lvlText w:val="%1."/>
      <w:lvlJc w:val="left"/>
      <w:pPr>
        <w:ind w:left="107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4861656">
      <w:start w:val="1"/>
      <w:numFmt w:val="decimal"/>
      <w:lvlText w:val="%2."/>
      <w:lvlJc w:val="left"/>
      <w:pPr>
        <w:ind w:left="116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28F2415C">
      <w:start w:val="1"/>
      <w:numFmt w:val="decimal"/>
      <w:lvlText w:val="%3."/>
      <w:lvlJc w:val="left"/>
      <w:pPr>
        <w:ind w:left="188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F4642462">
      <w:start w:val="1"/>
      <w:numFmt w:val="decimal"/>
      <w:lvlText w:val="%4."/>
      <w:lvlJc w:val="left"/>
      <w:pPr>
        <w:ind w:left="260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43BA9078">
      <w:start w:val="1"/>
      <w:numFmt w:val="decimal"/>
      <w:lvlText w:val="%5."/>
      <w:lvlJc w:val="left"/>
      <w:pPr>
        <w:ind w:left="332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CE8EA044">
      <w:start w:val="1"/>
      <w:numFmt w:val="decimal"/>
      <w:lvlText w:val="%6."/>
      <w:lvlJc w:val="left"/>
      <w:pPr>
        <w:ind w:left="404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EA64AAAE">
      <w:start w:val="1"/>
      <w:numFmt w:val="decimal"/>
      <w:lvlText w:val="%7."/>
      <w:lvlJc w:val="left"/>
      <w:pPr>
        <w:ind w:left="476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66A2D91E">
      <w:start w:val="1"/>
      <w:numFmt w:val="decimal"/>
      <w:lvlText w:val="%8."/>
      <w:lvlJc w:val="left"/>
      <w:pPr>
        <w:ind w:left="548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0C0C9666">
      <w:start w:val="1"/>
      <w:numFmt w:val="decimal"/>
      <w:lvlText w:val="%9."/>
      <w:lvlJc w:val="left"/>
      <w:pPr>
        <w:ind w:left="6206"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4C5E668E"/>
    <w:multiLevelType w:val="hybridMultilevel"/>
    <w:tmpl w:val="F032344A"/>
    <w:numStyleLink w:val="Stileimportato3"/>
  </w:abstractNum>
  <w:abstractNum w:abstractNumId="11" w15:restartNumberingAfterBreak="0">
    <w:nsid w:val="5B1E6803"/>
    <w:multiLevelType w:val="hybridMultilevel"/>
    <w:tmpl w:val="0F14E580"/>
    <w:styleLink w:val="Stileimportato8"/>
    <w:lvl w:ilvl="0" w:tplc="F964FA40">
      <w:start w:val="1"/>
      <w:numFmt w:val="bullet"/>
      <w:lvlText w:val="◆"/>
      <w:lvlJc w:val="left"/>
      <w:pPr>
        <w:ind w:left="682"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7D49842">
      <w:start w:val="1"/>
      <w:numFmt w:val="bullet"/>
      <w:lvlText w:val="•"/>
      <w:lvlJc w:val="left"/>
      <w:pPr>
        <w:ind w:left="165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A4A928">
      <w:start w:val="1"/>
      <w:numFmt w:val="bullet"/>
      <w:lvlText w:val="•"/>
      <w:lvlJc w:val="left"/>
      <w:pPr>
        <w:ind w:left="262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54C368">
      <w:start w:val="1"/>
      <w:numFmt w:val="bullet"/>
      <w:lvlText w:val="•"/>
      <w:lvlJc w:val="left"/>
      <w:pPr>
        <w:ind w:left="359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BE6928">
      <w:start w:val="1"/>
      <w:numFmt w:val="bullet"/>
      <w:lvlText w:val="•"/>
      <w:lvlJc w:val="left"/>
      <w:pPr>
        <w:ind w:left="456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BE561A">
      <w:start w:val="1"/>
      <w:numFmt w:val="bullet"/>
      <w:lvlText w:val="•"/>
      <w:lvlJc w:val="left"/>
      <w:pPr>
        <w:ind w:left="553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2C926C">
      <w:start w:val="1"/>
      <w:numFmt w:val="bullet"/>
      <w:lvlText w:val="•"/>
      <w:lvlJc w:val="left"/>
      <w:pPr>
        <w:ind w:left="6480" w:hanging="2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985328">
      <w:start w:val="1"/>
      <w:numFmt w:val="bullet"/>
      <w:lvlText w:val="•"/>
      <w:lvlJc w:val="left"/>
      <w:pPr>
        <w:ind w:left="747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B06038">
      <w:start w:val="1"/>
      <w:numFmt w:val="bullet"/>
      <w:lvlText w:val="•"/>
      <w:lvlJc w:val="left"/>
      <w:pPr>
        <w:ind w:left="8440"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7E27025"/>
    <w:multiLevelType w:val="hybridMultilevel"/>
    <w:tmpl w:val="7BC00722"/>
    <w:numStyleLink w:val="Stileimportato1"/>
  </w:abstractNum>
  <w:abstractNum w:abstractNumId="13" w15:restartNumberingAfterBreak="0">
    <w:nsid w:val="7A100A46"/>
    <w:multiLevelType w:val="hybridMultilevel"/>
    <w:tmpl w:val="A5E61CBA"/>
    <w:styleLink w:val="Stileimportato10"/>
    <w:lvl w:ilvl="0" w:tplc="72EEA9F0">
      <w:start w:val="1"/>
      <w:numFmt w:val="lowerLetter"/>
      <w:lvlText w:val="%1."/>
      <w:lvlJc w:val="left"/>
      <w:pPr>
        <w:tabs>
          <w:tab w:val="num" w:pos="690"/>
        </w:tabs>
        <w:ind w:left="43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4E0274">
      <w:start w:val="1"/>
      <w:numFmt w:val="lowerLetter"/>
      <w:lvlText w:val="%2."/>
      <w:lvlJc w:val="left"/>
      <w:pPr>
        <w:tabs>
          <w:tab w:val="left" w:pos="690"/>
          <w:tab w:val="num" w:pos="1230"/>
        </w:tabs>
        <w:ind w:left="97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18B3EE">
      <w:start w:val="1"/>
      <w:numFmt w:val="lowerLetter"/>
      <w:lvlText w:val="%3."/>
      <w:lvlJc w:val="left"/>
      <w:pPr>
        <w:tabs>
          <w:tab w:val="left" w:pos="690"/>
          <w:tab w:val="num" w:pos="1950"/>
        </w:tabs>
        <w:ind w:left="169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478D106">
      <w:start w:val="1"/>
      <w:numFmt w:val="lowerLetter"/>
      <w:lvlText w:val="%4."/>
      <w:lvlJc w:val="left"/>
      <w:pPr>
        <w:tabs>
          <w:tab w:val="left" w:pos="690"/>
          <w:tab w:val="num" w:pos="2670"/>
        </w:tabs>
        <w:ind w:left="241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444DA36">
      <w:start w:val="1"/>
      <w:numFmt w:val="lowerLetter"/>
      <w:lvlText w:val="%5."/>
      <w:lvlJc w:val="left"/>
      <w:pPr>
        <w:tabs>
          <w:tab w:val="left" w:pos="690"/>
          <w:tab w:val="num" w:pos="3390"/>
        </w:tabs>
        <w:ind w:left="313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0163530">
      <w:start w:val="1"/>
      <w:numFmt w:val="lowerLetter"/>
      <w:lvlText w:val="%6."/>
      <w:lvlJc w:val="left"/>
      <w:pPr>
        <w:tabs>
          <w:tab w:val="left" w:pos="690"/>
          <w:tab w:val="num" w:pos="4110"/>
        </w:tabs>
        <w:ind w:left="385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60E446">
      <w:start w:val="1"/>
      <w:numFmt w:val="lowerLetter"/>
      <w:lvlText w:val="%7."/>
      <w:lvlJc w:val="left"/>
      <w:pPr>
        <w:tabs>
          <w:tab w:val="left" w:pos="690"/>
          <w:tab w:val="num" w:pos="4830"/>
        </w:tabs>
        <w:ind w:left="457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EFA8698">
      <w:start w:val="1"/>
      <w:numFmt w:val="lowerLetter"/>
      <w:lvlText w:val="%8."/>
      <w:lvlJc w:val="left"/>
      <w:pPr>
        <w:tabs>
          <w:tab w:val="left" w:pos="690"/>
          <w:tab w:val="num" w:pos="5550"/>
        </w:tabs>
        <w:ind w:left="529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6AE536">
      <w:start w:val="1"/>
      <w:numFmt w:val="lowerLetter"/>
      <w:lvlText w:val="%9."/>
      <w:lvlJc w:val="left"/>
      <w:pPr>
        <w:tabs>
          <w:tab w:val="left" w:pos="690"/>
          <w:tab w:val="num" w:pos="6270"/>
        </w:tabs>
        <w:ind w:left="6015"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68379618">
    <w:abstractNumId w:val="8"/>
  </w:num>
  <w:num w:numId="2" w16cid:durableId="2000838887">
    <w:abstractNumId w:val="12"/>
  </w:num>
  <w:num w:numId="3" w16cid:durableId="605888593">
    <w:abstractNumId w:val="12"/>
    <w:lvlOverride w:ilvl="0">
      <w:lvl w:ilvl="0" w:tplc="97D096D8">
        <w:start w:val="1"/>
        <w:numFmt w:val="bullet"/>
        <w:lvlText w:val="·"/>
        <w:lvlJc w:val="left"/>
        <w:pPr>
          <w:tabs>
            <w:tab w:val="num" w:pos="1134"/>
            <w:tab w:val="left" w:pos="1156"/>
            <w:tab w:val="left" w:pos="3820"/>
          </w:tabs>
          <w:ind w:left="11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210EA">
        <w:start w:val="1"/>
        <w:numFmt w:val="bullet"/>
        <w:lvlText w:val="·"/>
        <w:lvlJc w:val="left"/>
        <w:pPr>
          <w:tabs>
            <w:tab w:val="num" w:pos="6325"/>
          </w:tabs>
          <w:ind w:left="6346" w:hanging="63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3C4D0A">
        <w:start w:val="1"/>
        <w:numFmt w:val="bullet"/>
        <w:lvlText w:val="·"/>
        <w:lvlJc w:val="left"/>
        <w:pPr>
          <w:tabs>
            <w:tab w:val="num" w:pos="5403"/>
          </w:tabs>
          <w:ind w:left="5424" w:hanging="54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7C3A40">
        <w:start w:val="1"/>
        <w:numFmt w:val="bullet"/>
        <w:lvlText w:val="·"/>
        <w:lvlJc w:val="left"/>
        <w:pPr>
          <w:tabs>
            <w:tab w:val="num" w:pos="4481"/>
          </w:tabs>
          <w:ind w:left="4502" w:hanging="4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34532E">
        <w:start w:val="1"/>
        <w:numFmt w:val="bullet"/>
        <w:lvlText w:val="·"/>
        <w:lvlJc w:val="left"/>
        <w:pPr>
          <w:tabs>
            <w:tab w:val="left" w:pos="1134"/>
            <w:tab w:val="left" w:pos="1156"/>
            <w:tab w:val="num" w:pos="4848"/>
          </w:tabs>
          <w:ind w:left="4869" w:hanging="35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04A100">
        <w:start w:val="1"/>
        <w:numFmt w:val="bullet"/>
        <w:lvlText w:val="·"/>
        <w:lvlJc w:val="left"/>
        <w:pPr>
          <w:tabs>
            <w:tab w:val="left" w:pos="1134"/>
            <w:tab w:val="left" w:pos="1156"/>
            <w:tab w:val="num" w:pos="5770"/>
          </w:tabs>
          <w:ind w:left="5791" w:hanging="26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F67F28">
        <w:start w:val="1"/>
        <w:numFmt w:val="bullet"/>
        <w:lvlText w:val="·"/>
        <w:lvlJc w:val="left"/>
        <w:pPr>
          <w:tabs>
            <w:tab w:val="left" w:pos="1134"/>
            <w:tab w:val="left" w:pos="1156"/>
            <w:tab w:val="left" w:pos="3820"/>
            <w:tab w:val="num" w:pos="6692"/>
          </w:tabs>
          <w:ind w:left="6713" w:hanging="17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82316E">
        <w:start w:val="1"/>
        <w:numFmt w:val="bullet"/>
        <w:lvlText w:val="·"/>
        <w:lvlJc w:val="left"/>
        <w:pPr>
          <w:tabs>
            <w:tab w:val="left" w:pos="1134"/>
            <w:tab w:val="left" w:pos="1156"/>
            <w:tab w:val="left" w:pos="3820"/>
            <w:tab w:val="num" w:pos="7614"/>
          </w:tabs>
          <w:ind w:left="7635" w:hanging="8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B05A1C">
        <w:start w:val="1"/>
        <w:numFmt w:val="bullet"/>
        <w:lvlText w:val="·"/>
        <w:lvlJc w:val="left"/>
        <w:pPr>
          <w:tabs>
            <w:tab w:val="left" w:pos="1134"/>
            <w:tab w:val="left" w:pos="1156"/>
            <w:tab w:val="left" w:pos="3820"/>
            <w:tab w:val="num" w:pos="8536"/>
          </w:tabs>
          <w:ind w:left="8557" w:hanging="3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93762331">
    <w:abstractNumId w:val="3"/>
  </w:num>
  <w:num w:numId="5" w16cid:durableId="1328750771">
    <w:abstractNumId w:val="4"/>
  </w:num>
  <w:num w:numId="6" w16cid:durableId="985816311">
    <w:abstractNumId w:val="4"/>
    <w:lvlOverride w:ilvl="0">
      <w:lvl w:ilvl="0" w:tplc="6952F660">
        <w:start w:val="1"/>
        <w:numFmt w:val="decimal"/>
        <w:lvlText w:val="%1."/>
        <w:lvlJc w:val="left"/>
        <w:pPr>
          <w:ind w:left="1143"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3B63EA0">
        <w:start w:val="1"/>
        <w:numFmt w:val="decimal"/>
        <w:lvlText w:val="%2."/>
        <w:lvlJc w:val="left"/>
        <w:pPr>
          <w:ind w:left="106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758E006">
        <w:start w:val="1"/>
        <w:numFmt w:val="decimal"/>
        <w:lvlText w:val="%3."/>
        <w:lvlJc w:val="left"/>
        <w:pPr>
          <w:ind w:left="178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79A9258">
        <w:start w:val="1"/>
        <w:numFmt w:val="decimal"/>
        <w:lvlText w:val="%4."/>
        <w:lvlJc w:val="left"/>
        <w:pPr>
          <w:ind w:left="250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128F85A">
        <w:start w:val="1"/>
        <w:numFmt w:val="decimal"/>
        <w:lvlText w:val="%5."/>
        <w:lvlJc w:val="left"/>
        <w:pPr>
          <w:ind w:left="322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E7C3950">
        <w:start w:val="1"/>
        <w:numFmt w:val="decimal"/>
        <w:lvlText w:val="%6."/>
        <w:lvlJc w:val="left"/>
        <w:pPr>
          <w:ind w:left="394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390BB8C">
        <w:start w:val="1"/>
        <w:numFmt w:val="decimal"/>
        <w:lvlText w:val="%7."/>
        <w:lvlJc w:val="left"/>
        <w:pPr>
          <w:ind w:left="466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16E6DE8">
        <w:start w:val="1"/>
        <w:numFmt w:val="decimal"/>
        <w:lvlText w:val="%8."/>
        <w:lvlJc w:val="left"/>
        <w:pPr>
          <w:ind w:left="538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6DE93EA">
        <w:start w:val="1"/>
        <w:numFmt w:val="decimal"/>
        <w:lvlText w:val="%9."/>
        <w:lvlJc w:val="left"/>
        <w:pPr>
          <w:ind w:left="6109"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924724811">
    <w:abstractNumId w:val="2"/>
  </w:num>
  <w:num w:numId="8" w16cid:durableId="1788892719">
    <w:abstractNumId w:val="10"/>
  </w:num>
  <w:num w:numId="9" w16cid:durableId="1242636256">
    <w:abstractNumId w:val="10"/>
    <w:lvlOverride w:ilvl="0">
      <w:lvl w:ilvl="0" w:tplc="EA763F2E">
        <w:start w:val="1"/>
        <w:numFmt w:val="bullet"/>
        <w:lvlText w:val="✓"/>
        <w:lvlJc w:val="left"/>
        <w:pPr>
          <w:ind w:left="11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904F0A">
        <w:start w:val="1"/>
        <w:numFmt w:val="bullet"/>
        <w:lvlText w:val="•"/>
        <w:lvlJc w:val="left"/>
        <w:pPr>
          <w:ind w:left="2076"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7A24CC">
        <w:start w:val="1"/>
        <w:numFmt w:val="bullet"/>
        <w:lvlText w:val="•"/>
        <w:lvlJc w:val="left"/>
        <w:pPr>
          <w:ind w:left="288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AC9FEC">
        <w:start w:val="1"/>
        <w:numFmt w:val="bullet"/>
        <w:lvlText w:val="•"/>
        <w:lvlJc w:val="left"/>
        <w:pPr>
          <w:ind w:left="3924"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3255B4">
        <w:start w:val="1"/>
        <w:numFmt w:val="bullet"/>
        <w:lvlText w:val="•"/>
        <w:lvlJc w:val="left"/>
        <w:pPr>
          <w:ind w:left="484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BC75C6">
        <w:start w:val="1"/>
        <w:numFmt w:val="bullet"/>
        <w:lvlText w:val="•"/>
        <w:lvlJc w:val="left"/>
        <w:pPr>
          <w:ind w:left="5760"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C0CA8C">
        <w:start w:val="1"/>
        <w:numFmt w:val="bullet"/>
        <w:lvlText w:val="•"/>
        <w:lvlJc w:val="left"/>
        <w:pPr>
          <w:ind w:left="6480" w:hanging="1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F274EA">
        <w:start w:val="1"/>
        <w:numFmt w:val="bullet"/>
        <w:lvlText w:val="•"/>
        <w:lvlJc w:val="left"/>
        <w:pPr>
          <w:ind w:left="762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56DACA">
        <w:start w:val="1"/>
        <w:numFmt w:val="bullet"/>
        <w:lvlText w:val="•"/>
        <w:lvlJc w:val="left"/>
        <w:pPr>
          <w:ind w:left="8544"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570457504">
    <w:abstractNumId w:val="7"/>
  </w:num>
  <w:num w:numId="11" w16cid:durableId="1099760103">
    <w:abstractNumId w:val="5"/>
  </w:num>
  <w:num w:numId="12" w16cid:durableId="1804227570">
    <w:abstractNumId w:val="9"/>
  </w:num>
  <w:num w:numId="13" w16cid:durableId="651105548">
    <w:abstractNumId w:val="1"/>
  </w:num>
  <w:num w:numId="14" w16cid:durableId="186525763">
    <w:abstractNumId w:val="1"/>
    <w:lvlOverride w:ilvl="0">
      <w:lvl w:ilvl="0" w:tplc="B89E06D6">
        <w:start w:val="1"/>
        <w:numFmt w:val="decimal"/>
        <w:lvlText w:val="%1."/>
        <w:lvlJc w:val="left"/>
        <w:pPr>
          <w:tabs>
            <w:tab w:val="left" w:pos="1156"/>
          </w:tabs>
          <w:ind w:left="107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93DA84E4">
        <w:start w:val="1"/>
        <w:numFmt w:val="decimal"/>
        <w:lvlText w:val="%2."/>
        <w:lvlJc w:val="left"/>
        <w:pPr>
          <w:ind w:left="116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C44A0090">
        <w:start w:val="1"/>
        <w:numFmt w:val="decimal"/>
        <w:lvlText w:val="%3."/>
        <w:lvlJc w:val="left"/>
        <w:pPr>
          <w:tabs>
            <w:tab w:val="left" w:pos="1156"/>
          </w:tabs>
          <w:ind w:left="188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0FE40770">
        <w:start w:val="1"/>
        <w:numFmt w:val="decimal"/>
        <w:lvlText w:val="%4."/>
        <w:lvlJc w:val="left"/>
        <w:pPr>
          <w:tabs>
            <w:tab w:val="left" w:pos="1156"/>
          </w:tabs>
          <w:ind w:left="260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AA9A7136">
        <w:start w:val="1"/>
        <w:numFmt w:val="decimal"/>
        <w:lvlText w:val="%5."/>
        <w:lvlJc w:val="left"/>
        <w:pPr>
          <w:tabs>
            <w:tab w:val="left" w:pos="1156"/>
          </w:tabs>
          <w:ind w:left="332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97E26452">
        <w:start w:val="1"/>
        <w:numFmt w:val="decimal"/>
        <w:lvlText w:val="%6."/>
        <w:lvlJc w:val="left"/>
        <w:pPr>
          <w:tabs>
            <w:tab w:val="left" w:pos="1156"/>
          </w:tabs>
          <w:ind w:left="404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235CD774">
        <w:start w:val="1"/>
        <w:numFmt w:val="decimal"/>
        <w:lvlText w:val="%7."/>
        <w:lvlJc w:val="left"/>
        <w:pPr>
          <w:tabs>
            <w:tab w:val="left" w:pos="1156"/>
          </w:tabs>
          <w:ind w:left="476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3390708E">
        <w:start w:val="1"/>
        <w:numFmt w:val="decimal"/>
        <w:lvlText w:val="%8."/>
        <w:lvlJc w:val="left"/>
        <w:pPr>
          <w:tabs>
            <w:tab w:val="left" w:pos="1156"/>
          </w:tabs>
          <w:ind w:left="548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6C266836">
        <w:start w:val="1"/>
        <w:numFmt w:val="decimal"/>
        <w:lvlText w:val="%9."/>
        <w:lvlJc w:val="left"/>
        <w:pPr>
          <w:tabs>
            <w:tab w:val="left" w:pos="1156"/>
          </w:tabs>
          <w:ind w:left="6205"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15" w16cid:durableId="1900702552">
    <w:abstractNumId w:val="11"/>
  </w:num>
  <w:num w:numId="16" w16cid:durableId="1967466932">
    <w:abstractNumId w:val="0"/>
  </w:num>
  <w:num w:numId="17" w16cid:durableId="1553542823">
    <w:abstractNumId w:val="13"/>
  </w:num>
  <w:num w:numId="18" w16cid:durableId="1910310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D9"/>
    <w:rsid w:val="002E1B64"/>
    <w:rsid w:val="002E233A"/>
    <w:rsid w:val="004A71D2"/>
    <w:rsid w:val="005D47D9"/>
    <w:rsid w:val="005D5990"/>
    <w:rsid w:val="005E2800"/>
    <w:rsid w:val="005E59EA"/>
    <w:rsid w:val="00714A40"/>
    <w:rsid w:val="00720386"/>
    <w:rsid w:val="007521AD"/>
    <w:rsid w:val="007E7F09"/>
    <w:rsid w:val="00A647DE"/>
    <w:rsid w:val="00AE4E64"/>
    <w:rsid w:val="00CE5A3B"/>
    <w:rsid w:val="00EA115F"/>
    <w:rsid w:val="00F81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687E"/>
  <w15:docId w15:val="{26F6D22C-F495-4EB4-A380-277BACD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color w:val="000000"/>
      <w:sz w:val="22"/>
      <w:szCs w:val="22"/>
      <w:u w:color="000000"/>
      <w:lang w:val="en-US"/>
    </w:rPr>
  </w:style>
  <w:style w:type="paragraph" w:styleId="Titolo1">
    <w:name w:val="heading 1"/>
    <w:uiPriority w:val="9"/>
    <w:qFormat/>
    <w:pPr>
      <w:widowControl w:val="0"/>
      <w:spacing w:before="23"/>
      <w:ind w:left="143" w:hanging="1"/>
      <w:outlineLvl w:val="0"/>
    </w:pPr>
    <w:rPr>
      <w:rFonts w:ascii="Arial" w:hAnsi="Arial" w:cs="Arial Unicode MS"/>
      <w:b/>
      <w:bCs/>
      <w:color w:val="000000"/>
      <w:sz w:val="28"/>
      <w:szCs w:val="28"/>
      <w:u w:color="000000"/>
      <w:lang w:val="en-US"/>
    </w:rPr>
  </w:style>
  <w:style w:type="paragraph" w:styleId="Titolo2">
    <w:name w:val="heading 2"/>
    <w:uiPriority w:val="9"/>
    <w:unhideWhenUsed/>
    <w:qFormat/>
    <w:pPr>
      <w:widowControl w:val="0"/>
      <w:ind w:left="682"/>
      <w:outlineLvl w:val="1"/>
    </w:pPr>
    <w:rPr>
      <w:rFonts w:ascii="Arial" w:hAnsi="Arial" w:cs="Arial Unicode MS"/>
      <w:b/>
      <w:bC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widowControl w:val="0"/>
      <w:tabs>
        <w:tab w:val="right" w:pos="9020"/>
      </w:tabs>
    </w:pPr>
    <w:rPr>
      <w:rFonts w:ascii="Helvetica Neue" w:hAnsi="Helvetica Neue" w:cs="Arial Unicode MS"/>
      <w:color w:val="000000"/>
      <w:sz w:val="24"/>
      <w:szCs w:val="24"/>
      <w:u w:color="000000"/>
    </w:rPr>
  </w:style>
  <w:style w:type="paragraph" w:styleId="Corpotesto">
    <w:name w:val="Body Text"/>
    <w:pPr>
      <w:widowControl w:val="0"/>
      <w:ind w:left="435"/>
      <w:jc w:val="both"/>
    </w:pPr>
    <w:rPr>
      <w:rFonts w:ascii="Arial" w:hAnsi="Arial" w:cs="Arial Unicode MS"/>
      <w:color w:val="000000"/>
      <w:sz w:val="22"/>
      <w:szCs w:val="22"/>
      <w:u w:color="000000"/>
      <w:lang w:val="en-US"/>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ndara" w:eastAsia="Candara" w:hAnsi="Candara" w:cs="Candara"/>
      <w:sz w:val="16"/>
      <w:szCs w:val="16"/>
    </w:rPr>
  </w:style>
  <w:style w:type="paragraph" w:styleId="Paragrafoelenco">
    <w:name w:val="List Paragraph"/>
    <w:pPr>
      <w:widowControl w:val="0"/>
      <w:ind w:left="1155" w:hanging="360"/>
      <w:jc w:val="both"/>
    </w:pPr>
    <w:rPr>
      <w:rFonts w:ascii="Arial" w:hAnsi="Arial"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7"/>
      </w:numPr>
    </w:pPr>
  </w:style>
  <w:style w:type="numbering" w:customStyle="1" w:styleId="Stileimportato4">
    <w:name w:val="Stile importato 4"/>
    <w:pPr>
      <w:numPr>
        <w:numId w:val="10"/>
      </w:numPr>
    </w:pPr>
  </w:style>
  <w:style w:type="numbering" w:customStyle="1" w:styleId="Stileimportato6">
    <w:name w:val="Stile importato 6"/>
    <w:pPr>
      <w:numPr>
        <w:numId w:val="12"/>
      </w:numPr>
    </w:pPr>
  </w:style>
  <w:style w:type="numbering" w:customStyle="1" w:styleId="Stileimportato8">
    <w:name w:val="Stile importato 8"/>
    <w:pPr>
      <w:numPr>
        <w:numId w:val="15"/>
      </w:numPr>
    </w:pPr>
  </w:style>
  <w:style w:type="numbering" w:customStyle="1" w:styleId="Stileimportato10">
    <w:name w:val="Stile importato 1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cnico@pec.comune.gromo.bg.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cnico@comune.gromo.bg.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4395</Words>
  <Characters>25053</Characters>
  <Application>Microsoft Office Word</Application>
  <DocSecurity>0</DocSecurity>
  <Lines>208</Lines>
  <Paragraphs>58</Paragraphs>
  <ScaleCrop>false</ScaleCrop>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tecnico2</dc:creator>
  <cp:lastModifiedBy>tecnico2</cp:lastModifiedBy>
  <cp:revision>6</cp:revision>
  <dcterms:created xsi:type="dcterms:W3CDTF">2024-07-11T11:37:00Z</dcterms:created>
  <dcterms:modified xsi:type="dcterms:W3CDTF">2024-07-12T07:42:00Z</dcterms:modified>
</cp:coreProperties>
</file>